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E3F02" w14:textId="77777777" w:rsidR="004B2D23" w:rsidRDefault="00C84661" w:rsidP="004B2D23">
      <w:pPr>
        <w:jc w:val="center"/>
      </w:pPr>
      <w:bookmarkStart w:id="0" w:name="_GoBack"/>
      <w:bookmarkEnd w:id="0"/>
      <w:r w:rsidRPr="00C84661">
        <w:rPr>
          <w:noProof/>
          <w:lang w:eastAsia="en-GB"/>
        </w:rPr>
        <w:drawing>
          <wp:inline distT="0" distB="0" distL="0" distR="0" wp14:anchorId="59045190" wp14:editId="15B9E592">
            <wp:extent cx="3703527" cy="834926"/>
            <wp:effectExtent l="0" t="0" r="0" b="3810"/>
            <wp:docPr id="1" name="Picture 1" descr="X:\RCT Administration\Logos &amp; Templates\Fineline Sept 2020\Logo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CT Administration\Logos &amp; Templates\Fineline Sept 2020\Logo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98" cy="84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40525" w14:textId="77777777" w:rsidR="004B2D23" w:rsidRDefault="004B2D23" w:rsidP="003C414E">
      <w:pPr>
        <w:tabs>
          <w:tab w:val="left" w:pos="3450"/>
        </w:tabs>
        <w:spacing w:after="0"/>
      </w:pPr>
      <w:r>
        <w:tab/>
      </w:r>
    </w:p>
    <w:p w14:paraId="76C638FA" w14:textId="7CF8CA95" w:rsidR="004B2D23" w:rsidRPr="00D62CC8" w:rsidRDefault="00D62CC8" w:rsidP="00D62CC8">
      <w:pPr>
        <w:tabs>
          <w:tab w:val="left" w:pos="3450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D62CC8">
        <w:rPr>
          <w:rFonts w:ascii="Arial" w:hAnsi="Arial" w:cs="Arial"/>
          <w:sz w:val="28"/>
          <w:szCs w:val="28"/>
          <w:u w:val="single"/>
          <w:lang w:val="cy-GB"/>
        </w:rPr>
        <w:t xml:space="preserve">Cofnodion Cyfarfod Bwrdd Partneriaeth Rhanbarthol Gogledd Cymru </w:t>
      </w:r>
    </w:p>
    <w:p w14:paraId="2D84B52C" w14:textId="3CB8D8ED" w:rsidR="004B2D23" w:rsidRPr="00D62CC8" w:rsidRDefault="00D62CC8" w:rsidP="00D62CC8">
      <w:pPr>
        <w:tabs>
          <w:tab w:val="left" w:pos="3450"/>
        </w:tabs>
        <w:jc w:val="center"/>
        <w:rPr>
          <w:rFonts w:ascii="Arial" w:hAnsi="Arial" w:cs="Arial"/>
          <w:b/>
          <w:sz w:val="28"/>
          <w:szCs w:val="28"/>
        </w:rPr>
      </w:pPr>
      <w:r w:rsidRPr="00D62CC8">
        <w:rPr>
          <w:rFonts w:ascii="Arial" w:hAnsi="Arial" w:cs="Arial"/>
          <w:b/>
          <w:sz w:val="28"/>
          <w:szCs w:val="28"/>
          <w:lang w:val="cy-GB"/>
        </w:rPr>
        <w:t>12 Tachwedd 2021</w:t>
      </w:r>
    </w:p>
    <w:p w14:paraId="5727379E" w14:textId="2E21E4B7" w:rsidR="004B2D23" w:rsidRPr="00D62CC8" w:rsidRDefault="00D62CC8" w:rsidP="00D62CC8">
      <w:pPr>
        <w:tabs>
          <w:tab w:val="left" w:pos="3450"/>
        </w:tabs>
        <w:jc w:val="center"/>
        <w:rPr>
          <w:rFonts w:ascii="Arial" w:hAnsi="Arial" w:cs="Arial"/>
          <w:b/>
          <w:sz w:val="28"/>
          <w:szCs w:val="28"/>
        </w:rPr>
      </w:pPr>
      <w:r w:rsidRPr="00D62CC8">
        <w:rPr>
          <w:rFonts w:ascii="Arial" w:hAnsi="Arial" w:cs="Arial"/>
          <w:b/>
          <w:sz w:val="28"/>
          <w:szCs w:val="28"/>
          <w:lang w:val="cy-GB"/>
        </w:rPr>
        <w:t xml:space="preserve">9:00 </w:t>
      </w:r>
      <w:r w:rsidR="00367769">
        <w:rPr>
          <w:rFonts w:ascii="Arial" w:hAnsi="Arial" w:cs="Arial"/>
          <w:b/>
          <w:sz w:val="28"/>
          <w:szCs w:val="28"/>
          <w:lang w:val="cy-GB"/>
        </w:rPr>
        <w:t>yb</w:t>
      </w:r>
      <w:r w:rsidRPr="00D62CC8">
        <w:rPr>
          <w:rFonts w:ascii="Arial" w:hAnsi="Arial" w:cs="Arial"/>
          <w:b/>
          <w:sz w:val="28"/>
          <w:szCs w:val="28"/>
          <w:lang w:val="cy-GB"/>
        </w:rPr>
        <w:t xml:space="preserve"> – 12:00 </w:t>
      </w:r>
      <w:r w:rsidR="00367769">
        <w:rPr>
          <w:rFonts w:ascii="Arial" w:hAnsi="Arial" w:cs="Arial"/>
          <w:b/>
          <w:sz w:val="28"/>
          <w:szCs w:val="28"/>
          <w:lang w:val="cy-GB"/>
        </w:rPr>
        <w:t>y</w:t>
      </w:r>
      <w:r w:rsidRPr="00D62CC8">
        <w:rPr>
          <w:rFonts w:ascii="Arial" w:hAnsi="Arial" w:cs="Arial"/>
          <w:b/>
          <w:sz w:val="28"/>
          <w:szCs w:val="28"/>
          <w:lang w:val="cy-GB"/>
        </w:rPr>
        <w:t>p</w:t>
      </w:r>
    </w:p>
    <w:p w14:paraId="168D920D" w14:textId="1F8FC6ED" w:rsidR="004B2D23" w:rsidRPr="00D62CC8" w:rsidRDefault="00D62CC8" w:rsidP="00D62CC8">
      <w:pPr>
        <w:tabs>
          <w:tab w:val="left" w:pos="345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62CC8">
        <w:rPr>
          <w:rFonts w:ascii="Arial" w:hAnsi="Arial" w:cs="Arial"/>
          <w:b/>
          <w:sz w:val="28"/>
          <w:szCs w:val="28"/>
          <w:lang w:val="cy-GB"/>
        </w:rPr>
        <w:t>dros Zoom</w:t>
      </w:r>
    </w:p>
    <w:p w14:paraId="5028B48B" w14:textId="77777777" w:rsidR="004B2D23" w:rsidRDefault="004B2D23" w:rsidP="003C414E">
      <w:pPr>
        <w:tabs>
          <w:tab w:val="left" w:pos="3450"/>
        </w:tabs>
        <w:spacing w:after="0"/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2031"/>
        <w:gridCol w:w="8034"/>
      </w:tblGrid>
      <w:tr w:rsidR="004B2D23" w:rsidRPr="007103FB" w14:paraId="58C178BC" w14:textId="77777777" w:rsidTr="00D62CC8">
        <w:tc>
          <w:tcPr>
            <w:tcW w:w="1702" w:type="dxa"/>
            <w:shd w:val="clear" w:color="auto" w:fill="auto"/>
          </w:tcPr>
          <w:p w14:paraId="44A31EB3" w14:textId="1FB33101" w:rsidR="004B2D23" w:rsidRPr="00D62CC8" w:rsidRDefault="00D62CC8" w:rsidP="00833BA2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D62CC8">
              <w:rPr>
                <w:rFonts w:ascii="Arial" w:hAnsi="Arial" w:cs="Arial"/>
                <w:sz w:val="24"/>
                <w:szCs w:val="24"/>
                <w:lang w:val="cy-GB"/>
              </w:rPr>
              <w:t>Yn bresennol:</w:t>
            </w:r>
          </w:p>
        </w:tc>
        <w:tc>
          <w:tcPr>
            <w:tcW w:w="8363" w:type="dxa"/>
            <w:shd w:val="clear" w:color="auto" w:fill="auto"/>
          </w:tcPr>
          <w:p w14:paraId="40DD8993" w14:textId="3BC393C6" w:rsidR="0053674F" w:rsidRPr="007103FB" w:rsidRDefault="00995C5E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995C5E">
              <w:rPr>
                <w:rFonts w:ascii="Arial" w:hAnsi="Arial" w:cs="Arial"/>
                <w:sz w:val="24"/>
                <w:szCs w:val="24"/>
              </w:rPr>
              <w:t>Mary Wimbury (</w:t>
            </w:r>
            <w:r w:rsidR="00D62CC8">
              <w:rPr>
                <w:rFonts w:ascii="Arial" w:hAnsi="Arial" w:cs="Arial"/>
                <w:sz w:val="24"/>
                <w:szCs w:val="24"/>
              </w:rPr>
              <w:t>Cadeirydd</w:t>
            </w:r>
            <w:r w:rsidRPr="00995C5E">
              <w:rPr>
                <w:rFonts w:ascii="Arial" w:hAnsi="Arial" w:cs="Arial"/>
                <w:sz w:val="24"/>
                <w:szCs w:val="24"/>
              </w:rPr>
              <w:t>), Alwyn Jones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5C5E">
              <w:rPr>
                <w:rFonts w:ascii="Arial" w:hAnsi="Arial" w:cs="Arial"/>
                <w:sz w:val="24"/>
                <w:szCs w:val="24"/>
              </w:rPr>
              <w:t>Bethan E Jones, Catrin</w:t>
            </w:r>
            <w:r w:rsidR="00D62CC8">
              <w:rPr>
                <w:rFonts w:ascii="Arial" w:hAnsi="Arial" w:cs="Arial"/>
                <w:sz w:val="24"/>
                <w:szCs w:val="24"/>
              </w:rPr>
              <w:t xml:space="preserve"> Roberts, Chris Stockport, Cyng </w:t>
            </w:r>
            <w:r w:rsidRPr="00995C5E">
              <w:rPr>
                <w:rFonts w:ascii="Arial" w:hAnsi="Arial" w:cs="Arial"/>
                <w:sz w:val="24"/>
                <w:szCs w:val="24"/>
              </w:rPr>
              <w:t xml:space="preserve">Cheryl Carlisle, </w:t>
            </w:r>
            <w:r w:rsidR="00D62CC8">
              <w:rPr>
                <w:rFonts w:ascii="Arial" w:hAnsi="Arial" w:cs="Arial"/>
                <w:sz w:val="24"/>
                <w:szCs w:val="24"/>
              </w:rPr>
              <w:t xml:space="preserve">Cyng </w:t>
            </w:r>
            <w:r w:rsidRPr="00995C5E">
              <w:rPr>
                <w:rFonts w:ascii="Arial" w:hAnsi="Arial" w:cs="Arial"/>
                <w:sz w:val="24"/>
                <w:szCs w:val="24"/>
              </w:rPr>
              <w:t>Christine Jones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62CC8">
              <w:rPr>
                <w:rFonts w:ascii="Arial" w:hAnsi="Arial" w:cs="Arial"/>
                <w:sz w:val="24"/>
                <w:szCs w:val="24"/>
              </w:rPr>
              <w:t xml:space="preserve">Cyng </w:t>
            </w:r>
            <w:r w:rsidRPr="00995C5E">
              <w:rPr>
                <w:rFonts w:ascii="Arial" w:hAnsi="Arial" w:cs="Arial"/>
                <w:sz w:val="24"/>
                <w:szCs w:val="24"/>
              </w:rPr>
              <w:t xml:space="preserve">Bobby Feeley, </w:t>
            </w:r>
            <w:r w:rsidR="00D62CC8">
              <w:rPr>
                <w:rFonts w:ascii="Arial" w:hAnsi="Arial" w:cs="Arial"/>
                <w:sz w:val="24"/>
                <w:szCs w:val="24"/>
              </w:rPr>
              <w:t xml:space="preserve">Cyng </w:t>
            </w:r>
            <w:r w:rsidRPr="00995C5E">
              <w:rPr>
                <w:rFonts w:ascii="Arial" w:hAnsi="Arial" w:cs="Arial"/>
                <w:sz w:val="24"/>
                <w:szCs w:val="24"/>
              </w:rPr>
              <w:t xml:space="preserve">Llinos Medi Huws, </w:t>
            </w:r>
            <w:r w:rsidR="00D62CC8">
              <w:rPr>
                <w:rFonts w:ascii="Arial" w:hAnsi="Arial" w:cs="Arial"/>
                <w:sz w:val="24"/>
                <w:szCs w:val="24"/>
              </w:rPr>
              <w:t xml:space="preserve">Cyng </w:t>
            </w:r>
            <w:r w:rsidR="003C414E">
              <w:rPr>
                <w:rFonts w:ascii="Arial" w:hAnsi="Arial" w:cs="Arial"/>
                <w:sz w:val="24"/>
                <w:szCs w:val="24"/>
              </w:rPr>
              <w:t xml:space="preserve">John Pritchard, </w:t>
            </w:r>
            <w:r w:rsidRPr="00995C5E">
              <w:rPr>
                <w:rFonts w:ascii="Arial" w:hAnsi="Arial" w:cs="Arial"/>
                <w:sz w:val="24"/>
                <w:szCs w:val="24"/>
              </w:rPr>
              <w:t>Delyth Lloyd-Williams</w:t>
            </w:r>
            <w:r w:rsidR="003C414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62CC8">
              <w:rPr>
                <w:rFonts w:ascii="Arial" w:hAnsi="Arial" w:cs="Arial"/>
                <w:sz w:val="24"/>
                <w:szCs w:val="24"/>
              </w:rPr>
              <w:t>yn bresennol tan</w:t>
            </w:r>
            <w:r w:rsidR="003C414E">
              <w:rPr>
                <w:rFonts w:ascii="Arial" w:hAnsi="Arial" w:cs="Arial"/>
                <w:sz w:val="24"/>
                <w:szCs w:val="24"/>
              </w:rPr>
              <w:t xml:space="preserve"> 11:30 am)</w:t>
            </w:r>
            <w:r w:rsidRPr="00995C5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C414E">
              <w:rPr>
                <w:rFonts w:ascii="Arial" w:hAnsi="Arial" w:cs="Arial"/>
                <w:sz w:val="24"/>
                <w:szCs w:val="24"/>
              </w:rPr>
              <w:t xml:space="preserve">Dr Lowri Brown, </w:t>
            </w:r>
            <w:r w:rsidRPr="00995C5E">
              <w:rPr>
                <w:rFonts w:ascii="Arial" w:hAnsi="Arial" w:cs="Arial"/>
                <w:sz w:val="24"/>
                <w:szCs w:val="24"/>
              </w:rPr>
              <w:t>Ffion Johnstone,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C5E">
              <w:rPr>
                <w:rFonts w:ascii="Arial" w:hAnsi="Arial" w:cs="Arial"/>
                <w:sz w:val="24"/>
                <w:szCs w:val="24"/>
              </w:rPr>
              <w:t>Fôn Roberts</w:t>
            </w:r>
            <w:r w:rsidR="003C414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62CC8">
              <w:rPr>
                <w:rFonts w:ascii="Arial" w:hAnsi="Arial" w:cs="Arial"/>
                <w:sz w:val="24"/>
                <w:szCs w:val="24"/>
              </w:rPr>
              <w:t xml:space="preserve">yn bresennol tan </w:t>
            </w:r>
            <w:r w:rsidR="003C414E">
              <w:rPr>
                <w:rFonts w:ascii="Arial" w:hAnsi="Arial" w:cs="Arial"/>
                <w:sz w:val="24"/>
                <w:szCs w:val="24"/>
              </w:rPr>
              <w:t>11:30 am)</w:t>
            </w:r>
            <w:r w:rsidRPr="00995C5E">
              <w:rPr>
                <w:rFonts w:ascii="Arial" w:hAnsi="Arial" w:cs="Arial"/>
                <w:sz w:val="24"/>
                <w:szCs w:val="24"/>
              </w:rPr>
              <w:t>, Helen Corcoran, Jenny Williams, Jo Whitehead, John Gallanders, Meinir Williams-Jones, Morwena Edwards</w:t>
            </w:r>
            <w:r w:rsidR="003C414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62CC8">
              <w:rPr>
                <w:rFonts w:ascii="Arial" w:hAnsi="Arial" w:cs="Arial"/>
                <w:sz w:val="24"/>
                <w:szCs w:val="24"/>
              </w:rPr>
              <w:t xml:space="preserve">yn bresennol tan </w:t>
            </w:r>
            <w:r w:rsidR="003C414E">
              <w:rPr>
                <w:rFonts w:ascii="Arial" w:hAnsi="Arial" w:cs="Arial"/>
                <w:sz w:val="24"/>
                <w:szCs w:val="24"/>
              </w:rPr>
              <w:t>10 am)</w:t>
            </w:r>
            <w:r w:rsidRPr="00995C5E">
              <w:rPr>
                <w:rFonts w:ascii="Arial" w:hAnsi="Arial" w:cs="Arial"/>
                <w:sz w:val="24"/>
                <w:szCs w:val="24"/>
              </w:rPr>
              <w:t xml:space="preserve">, Neil Ayling, Nicola </w:t>
            </w:r>
            <w:r>
              <w:rPr>
                <w:rFonts w:ascii="Arial" w:hAnsi="Arial" w:cs="Arial"/>
                <w:sz w:val="24"/>
                <w:szCs w:val="24"/>
              </w:rPr>
              <w:t xml:space="preserve">Stubbins, </w:t>
            </w:r>
            <w:r w:rsidRPr="00995C5E">
              <w:rPr>
                <w:rFonts w:ascii="Arial" w:hAnsi="Arial" w:cs="Arial"/>
                <w:sz w:val="24"/>
                <w:szCs w:val="24"/>
              </w:rPr>
              <w:t>Roma Hooper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95C5E">
              <w:rPr>
                <w:rFonts w:ascii="Arial" w:hAnsi="Arial" w:cs="Arial"/>
                <w:sz w:val="24"/>
                <w:szCs w:val="24"/>
              </w:rPr>
              <w:t xml:space="preserve"> Sha</w:t>
            </w:r>
            <w:r>
              <w:rPr>
                <w:rFonts w:ascii="Arial" w:hAnsi="Arial" w:cs="Arial"/>
                <w:sz w:val="24"/>
                <w:szCs w:val="24"/>
              </w:rPr>
              <w:t>n Lloyd Williams,</w:t>
            </w:r>
            <w:r>
              <w:t xml:space="preserve"> </w:t>
            </w:r>
            <w:r w:rsidR="008C439C">
              <w:rPr>
                <w:rFonts w:ascii="Arial" w:hAnsi="Arial" w:cs="Arial"/>
                <w:sz w:val="24"/>
                <w:szCs w:val="24"/>
              </w:rPr>
              <w:t>Teresa Owen</w:t>
            </w:r>
          </w:p>
          <w:p w14:paraId="0DF3B05C" w14:textId="77777777" w:rsidR="0053674F" w:rsidRPr="007103FB" w:rsidRDefault="0053674F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D23" w:rsidRPr="007103FB" w14:paraId="2013ACC6" w14:textId="77777777" w:rsidTr="00D62CC8">
        <w:tc>
          <w:tcPr>
            <w:tcW w:w="1702" w:type="dxa"/>
            <w:shd w:val="clear" w:color="auto" w:fill="auto"/>
          </w:tcPr>
          <w:p w14:paraId="1141B0CC" w14:textId="183971C2" w:rsidR="004B2D23" w:rsidRPr="00D62CC8" w:rsidRDefault="00D62CC8" w:rsidP="00833BA2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D62CC8">
              <w:rPr>
                <w:rFonts w:ascii="Arial" w:hAnsi="Arial" w:cs="Arial"/>
                <w:sz w:val="24"/>
                <w:szCs w:val="24"/>
                <w:lang w:val="cy-GB"/>
              </w:rPr>
              <w:t>Ymddiheuriadau:</w:t>
            </w:r>
          </w:p>
        </w:tc>
        <w:tc>
          <w:tcPr>
            <w:tcW w:w="8363" w:type="dxa"/>
            <w:shd w:val="clear" w:color="auto" w:fill="auto"/>
          </w:tcPr>
          <w:p w14:paraId="20283630" w14:textId="4E920E09" w:rsidR="0053674F" w:rsidRPr="007103FB" w:rsidRDefault="00995C5E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995C5E">
              <w:rPr>
                <w:rFonts w:ascii="Arial" w:hAnsi="Arial" w:cs="Arial"/>
                <w:sz w:val="24"/>
                <w:szCs w:val="24"/>
              </w:rPr>
              <w:t xml:space="preserve">Barry Argent, </w:t>
            </w:r>
            <w:r w:rsidR="00C85770">
              <w:rPr>
                <w:rFonts w:ascii="Arial" w:hAnsi="Arial" w:cs="Arial"/>
                <w:sz w:val="24"/>
                <w:szCs w:val="24"/>
              </w:rPr>
              <w:t xml:space="preserve">Estelle Hitchon, </w:t>
            </w:r>
            <w:r w:rsidRPr="00995C5E">
              <w:rPr>
                <w:rFonts w:ascii="Arial" w:hAnsi="Arial" w:cs="Arial"/>
                <w:sz w:val="24"/>
                <w:szCs w:val="24"/>
              </w:rPr>
              <w:t xml:space="preserve">Lucy Reid, </w:t>
            </w:r>
            <w:r>
              <w:rPr>
                <w:rFonts w:ascii="Arial" w:hAnsi="Arial" w:cs="Arial"/>
                <w:sz w:val="24"/>
                <w:szCs w:val="24"/>
              </w:rPr>
              <w:t xml:space="preserve">Paul Scott, </w:t>
            </w:r>
            <w:r w:rsidR="00D62CC8">
              <w:rPr>
                <w:rFonts w:ascii="Arial" w:hAnsi="Arial" w:cs="Arial"/>
                <w:sz w:val="24"/>
                <w:szCs w:val="24"/>
              </w:rPr>
              <w:t>Cyng</w:t>
            </w:r>
            <w:r w:rsidR="00C85770">
              <w:rPr>
                <w:rFonts w:ascii="Arial" w:hAnsi="Arial" w:cs="Arial"/>
                <w:sz w:val="24"/>
                <w:szCs w:val="24"/>
              </w:rPr>
              <w:t xml:space="preserve"> Dafydd Meurig, Sam Parry</w:t>
            </w:r>
          </w:p>
          <w:p w14:paraId="41B38C21" w14:textId="77777777" w:rsidR="0053674F" w:rsidRPr="007103FB" w:rsidRDefault="0053674F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D23" w:rsidRPr="007103FB" w14:paraId="229B1604" w14:textId="77777777" w:rsidTr="00D62CC8">
        <w:tc>
          <w:tcPr>
            <w:tcW w:w="1702" w:type="dxa"/>
            <w:shd w:val="clear" w:color="auto" w:fill="auto"/>
          </w:tcPr>
          <w:p w14:paraId="2DD7F927" w14:textId="6B789169" w:rsidR="004B2D23" w:rsidRPr="007103FB" w:rsidRDefault="00D62CC8" w:rsidP="00833BA2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D62CC8">
              <w:rPr>
                <w:rFonts w:ascii="Arial" w:hAnsi="Arial" w:cs="Arial"/>
                <w:sz w:val="24"/>
                <w:szCs w:val="24"/>
                <w:lang w:val="cy-GB"/>
              </w:rPr>
              <w:t>Hefyd yn bresennol:</w:t>
            </w:r>
            <w:r w:rsidR="004B2D23" w:rsidRPr="00D62C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D23" w:rsidRPr="007103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14:paraId="517E231C" w14:textId="7F2173EB" w:rsidR="004B2D23" w:rsidRDefault="00995C5E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 Griffiths, Alder Advice </w:t>
            </w:r>
            <w:r w:rsidRPr="00995C5E">
              <w:rPr>
                <w:rFonts w:ascii="Arial" w:hAnsi="Arial" w:cs="Arial"/>
                <w:sz w:val="24"/>
                <w:szCs w:val="24"/>
              </w:rPr>
              <w:t>(</w:t>
            </w:r>
            <w:r w:rsidR="00D62CC8">
              <w:rPr>
                <w:rFonts w:ascii="Arial" w:hAnsi="Arial" w:cs="Arial"/>
                <w:sz w:val="24"/>
                <w:szCs w:val="24"/>
              </w:rPr>
              <w:t>ar gyfer eitem</w:t>
            </w:r>
            <w:r w:rsidRPr="00995C5E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D62CC8">
              <w:rPr>
                <w:rFonts w:ascii="Arial" w:hAnsi="Arial" w:cs="Arial"/>
                <w:sz w:val="24"/>
                <w:szCs w:val="24"/>
              </w:rPr>
              <w:t xml:space="preserve"> ar y rhaglen</w:t>
            </w:r>
            <w:r w:rsidRPr="00995C5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F15D01F" w14:textId="7F146B62" w:rsidR="00995C5E" w:rsidRDefault="00995C5E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Joy van Helvert, Alder Advice (</w:t>
            </w:r>
            <w:r w:rsidR="00D62CC8">
              <w:rPr>
                <w:rFonts w:ascii="Arial" w:hAnsi="Arial" w:cs="Arial"/>
                <w:sz w:val="24"/>
                <w:szCs w:val="24"/>
              </w:rPr>
              <w:t>ar gyfer eitem</w:t>
            </w:r>
            <w:r w:rsidR="00D62CC8" w:rsidRPr="00995C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62CC8">
              <w:rPr>
                <w:rFonts w:ascii="Arial" w:hAnsi="Arial" w:cs="Arial"/>
                <w:sz w:val="24"/>
                <w:szCs w:val="24"/>
              </w:rPr>
              <w:t xml:space="preserve"> ar y rhaglen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71BC3F0" w14:textId="7EF515BB" w:rsidR="00C85770" w:rsidRPr="007103FB" w:rsidRDefault="00C85770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Rachel Pierce-Jones, </w:t>
            </w:r>
            <w:r w:rsidR="00D62CC8">
              <w:rPr>
                <w:rFonts w:ascii="Arial" w:hAnsi="Arial" w:cs="Arial"/>
                <w:sz w:val="24"/>
                <w:szCs w:val="24"/>
              </w:rPr>
              <w:t>Cydlynydd Datblygu Rhanbarthol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46991">
              <w:rPr>
                <w:rFonts w:ascii="Arial" w:hAnsi="Arial" w:cs="Arial"/>
                <w:sz w:val="24"/>
                <w:szCs w:val="24"/>
              </w:rPr>
              <w:t>Grŵp Cydweithredol Cymorth Tai Rhanbarthol (</w:t>
            </w:r>
            <w:r w:rsidRPr="00F46991">
              <w:rPr>
                <w:rFonts w:ascii="Arial" w:hAnsi="Arial" w:cs="Arial"/>
                <w:sz w:val="24"/>
                <w:szCs w:val="24"/>
              </w:rPr>
              <w:t>RHSGC</w:t>
            </w:r>
            <w:r w:rsidR="00F46991">
              <w:rPr>
                <w:rFonts w:ascii="Arial" w:hAnsi="Arial" w:cs="Arial"/>
                <w:sz w:val="24"/>
                <w:szCs w:val="24"/>
              </w:rPr>
              <w:t>)</w:t>
            </w:r>
            <w:r w:rsidR="0072650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62CC8">
              <w:rPr>
                <w:rFonts w:ascii="Arial" w:hAnsi="Arial" w:cs="Arial"/>
                <w:sz w:val="24"/>
                <w:szCs w:val="24"/>
              </w:rPr>
              <w:t>ar gyfer eitem</w:t>
            </w:r>
            <w:r w:rsidR="0072650B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D62CC8">
              <w:rPr>
                <w:rFonts w:ascii="Arial" w:hAnsi="Arial" w:cs="Arial"/>
                <w:sz w:val="24"/>
                <w:szCs w:val="24"/>
              </w:rPr>
              <w:t xml:space="preserve"> ar y rhaglen</w:t>
            </w:r>
            <w:r w:rsidR="0072650B">
              <w:rPr>
                <w:rFonts w:ascii="Arial" w:hAnsi="Arial" w:cs="Arial"/>
                <w:sz w:val="24"/>
                <w:szCs w:val="24"/>
              </w:rPr>
              <w:t>)</w:t>
            </w:r>
            <w:r w:rsidR="00A918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43442C" w14:textId="77777777" w:rsidR="0053674F" w:rsidRPr="007103FB" w:rsidRDefault="0053674F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A85C9D" w14:textId="77777777" w:rsidR="004B2D23" w:rsidRDefault="004B2D23" w:rsidP="008C439C">
      <w:pPr>
        <w:tabs>
          <w:tab w:val="left" w:pos="3450"/>
        </w:tabs>
        <w:spacing w:after="0"/>
      </w:pPr>
    </w:p>
    <w:tbl>
      <w:tblPr>
        <w:tblStyle w:val="TableGri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7513"/>
        <w:gridCol w:w="1559"/>
      </w:tblGrid>
      <w:tr w:rsidR="000315D8" w:rsidRPr="004B2D23" w14:paraId="72E8A7F4" w14:textId="77777777" w:rsidTr="00833BA2">
        <w:tc>
          <w:tcPr>
            <w:tcW w:w="993" w:type="dxa"/>
          </w:tcPr>
          <w:p w14:paraId="7FF5BF9C" w14:textId="4A23E45B" w:rsidR="004B2D23" w:rsidRPr="00E360FC" w:rsidRDefault="00E360FC" w:rsidP="00833BA2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60FC">
              <w:rPr>
                <w:rFonts w:ascii="Arial" w:hAnsi="Arial" w:cs="Arial"/>
                <w:b/>
                <w:sz w:val="24"/>
                <w:szCs w:val="24"/>
                <w:lang w:val="cy-GB"/>
              </w:rPr>
              <w:t>Eitem</w:t>
            </w:r>
          </w:p>
        </w:tc>
        <w:tc>
          <w:tcPr>
            <w:tcW w:w="7513" w:type="dxa"/>
          </w:tcPr>
          <w:p w14:paraId="11C4B5F1" w14:textId="77777777" w:rsidR="004B2D23" w:rsidRPr="004B2D23" w:rsidRDefault="004B2D23" w:rsidP="004B2D23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84922D" w14:textId="36A0D7BB" w:rsidR="004B2D23" w:rsidRPr="00E360FC" w:rsidRDefault="00E360FC" w:rsidP="00833BA2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60FC">
              <w:rPr>
                <w:rFonts w:ascii="Arial" w:hAnsi="Arial" w:cs="Arial"/>
                <w:b/>
                <w:sz w:val="24"/>
                <w:szCs w:val="24"/>
                <w:lang w:val="cy-GB"/>
              </w:rPr>
              <w:t>Camau Gweithredu</w:t>
            </w:r>
          </w:p>
        </w:tc>
      </w:tr>
      <w:tr w:rsidR="000315D8" w:rsidRPr="004B2D23" w14:paraId="0A28D1F1" w14:textId="77777777" w:rsidTr="00833BA2">
        <w:tc>
          <w:tcPr>
            <w:tcW w:w="993" w:type="dxa"/>
            <w:shd w:val="clear" w:color="auto" w:fill="auto"/>
          </w:tcPr>
          <w:p w14:paraId="62803326" w14:textId="77777777" w:rsidR="004B2D23" w:rsidRPr="004B2D23" w:rsidRDefault="004B2D23" w:rsidP="004B2D23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B2D2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14:paraId="6B372E37" w14:textId="1715A49D" w:rsidR="004B2D23" w:rsidRPr="00E360FC" w:rsidRDefault="00E360FC" w:rsidP="00E360FC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60FC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Croeso, cyflwyniadau ac ymddiheuriadau</w:t>
            </w:r>
          </w:p>
          <w:p w14:paraId="3EF4E606" w14:textId="061C441E" w:rsidR="00995C5E" w:rsidRPr="00E360FC" w:rsidRDefault="00E360FC" w:rsidP="00E360FC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E360FC">
              <w:rPr>
                <w:rFonts w:ascii="Arial" w:hAnsi="Arial" w:cs="Arial"/>
                <w:sz w:val="24"/>
                <w:szCs w:val="24"/>
                <w:lang w:val="cy-GB"/>
              </w:rPr>
              <w:t>Estynnodd y cadeirydd groeso cynnes i bawb.</w:t>
            </w:r>
            <w:r w:rsidR="00995C5E" w:rsidRPr="00E360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60FC">
              <w:rPr>
                <w:rFonts w:ascii="Arial" w:hAnsi="Arial" w:cs="Arial"/>
                <w:sz w:val="24"/>
                <w:szCs w:val="24"/>
                <w:lang w:val="cy-GB"/>
              </w:rPr>
              <w:t>Gwnaed cyflwyniadau a nodwyd yr ymddiheuriadau fel yr uchod.</w:t>
            </w:r>
          </w:p>
          <w:p w14:paraId="54293956" w14:textId="77777777" w:rsidR="00995C5E" w:rsidRDefault="00995C5E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898B2F" w14:textId="2DD539D9" w:rsidR="00224BAE" w:rsidRPr="00E360FC" w:rsidRDefault="00E360FC" w:rsidP="00E360FC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E360FC">
              <w:rPr>
                <w:rFonts w:ascii="Arial" w:hAnsi="Arial" w:cs="Arial"/>
                <w:sz w:val="24"/>
                <w:szCs w:val="24"/>
                <w:lang w:val="cy-GB"/>
              </w:rPr>
              <w:t>Diolchodd y cadeirydd i BA, cynrychiolydd Gofalwyr BPRhGC am ei gyfraniad dros yr 8 mis diwethaf</w:t>
            </w:r>
            <w:r w:rsidR="00367769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E360FC">
              <w:rPr>
                <w:rFonts w:ascii="Arial" w:hAnsi="Arial" w:cs="Arial"/>
                <w:sz w:val="24"/>
                <w:szCs w:val="24"/>
                <w:lang w:val="cy-GB"/>
              </w:rPr>
              <w:t xml:space="preserve"> gan ddymuno’n dda iddo ar gyfer y dyfodol.</w:t>
            </w:r>
          </w:p>
          <w:p w14:paraId="53AD55FA" w14:textId="77777777" w:rsidR="004B2D23" w:rsidRPr="004B2D23" w:rsidRDefault="004B2D23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372572" w14:textId="77777777" w:rsidR="004B2D23" w:rsidRDefault="004B2D23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E60AA5" w14:textId="77777777" w:rsidR="0072650B" w:rsidRDefault="0072650B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99AB0F" w14:textId="77777777" w:rsidR="0072650B" w:rsidRDefault="0072650B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53988D" w14:textId="68A6A4FE" w:rsidR="0072650B" w:rsidRPr="00E360FC" w:rsidRDefault="00E360FC" w:rsidP="00E360FC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E360FC">
              <w:rPr>
                <w:rFonts w:ascii="Arial" w:hAnsi="Arial" w:cs="Arial"/>
                <w:sz w:val="24"/>
                <w:szCs w:val="24"/>
                <w:lang w:val="cy-GB"/>
              </w:rPr>
              <w:t>Anfon llythyr at BA - RW</w:t>
            </w:r>
          </w:p>
          <w:p w14:paraId="3BC831BC" w14:textId="5B4417D8" w:rsidR="0072650B" w:rsidRPr="004B2D23" w:rsidRDefault="0072650B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5D8" w:rsidRPr="004B2D23" w14:paraId="365E8D18" w14:textId="77777777" w:rsidTr="00833BA2">
        <w:tc>
          <w:tcPr>
            <w:tcW w:w="993" w:type="dxa"/>
            <w:shd w:val="clear" w:color="auto" w:fill="auto"/>
          </w:tcPr>
          <w:p w14:paraId="5B0AB974" w14:textId="77777777" w:rsidR="00995C5E" w:rsidRPr="004B2D23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14:paraId="6300B00A" w14:textId="41C77398" w:rsidR="00995C5E" w:rsidRPr="0072650B" w:rsidRDefault="00E360FC" w:rsidP="00F46991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F46991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 xml:space="preserve">Plant a Phobl Ifanc – Strategaeth </w:t>
            </w:r>
            <w:r w:rsidR="00F46991" w:rsidRPr="00F46991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>Dim Drws Anghywir (</w:t>
            </w:r>
            <w:r w:rsidRPr="00F46991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>NWD</w:t>
            </w:r>
            <w:r w:rsidR="00F46991" w:rsidRPr="00F46991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>)</w:t>
            </w:r>
            <w:r w:rsidRPr="00F46991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 xml:space="preserve"> – Adroddiad Diweddaru</w:t>
            </w:r>
            <w:r w:rsidR="00995C5E" w:rsidRPr="00F4699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2C6E4D5F" w14:textId="0F1A3B49" w:rsidR="00995C5E" w:rsidRDefault="00E360FC" w:rsidP="00E360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0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Rob Griffiths a Joy van Helvert (Alder Advice)</w:t>
            </w:r>
            <w:r w:rsidR="00995C5E" w:rsidRPr="00E360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3D3F80A" w14:textId="77777777" w:rsidR="00AE46D2" w:rsidRDefault="00AE46D2" w:rsidP="00A17B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19F9145" w14:textId="108889AE" w:rsidR="00967826" w:rsidRPr="00E360FC" w:rsidRDefault="00E360FC" w:rsidP="00E360FC">
            <w:pPr>
              <w:rPr>
                <w:rFonts w:ascii="Arial" w:hAnsi="Arial" w:cs="Arial"/>
                <w:sz w:val="24"/>
                <w:szCs w:val="24"/>
              </w:rPr>
            </w:pPr>
            <w:r w:rsidRPr="00E360FC">
              <w:rPr>
                <w:rFonts w:ascii="Arial" w:hAnsi="Arial" w:cs="Arial"/>
                <w:sz w:val="24"/>
                <w:szCs w:val="24"/>
                <w:lang w:val="cy-GB"/>
              </w:rPr>
              <w:t xml:space="preserve">Rhoddodd Rob Griffiths a Jay van Helvert (Alder Advice) gyflwyniad ar Adroddiad Diweddaru Strategaeth </w:t>
            </w:r>
            <w:r w:rsidR="004046C9">
              <w:rPr>
                <w:rFonts w:ascii="Arial" w:hAnsi="Arial" w:cs="Arial"/>
                <w:sz w:val="24"/>
                <w:szCs w:val="24"/>
                <w:lang w:val="cy-GB"/>
              </w:rPr>
              <w:t xml:space="preserve">‘Dim Drws Anghywir’ (DDA) </w:t>
            </w:r>
            <w:r w:rsidRPr="00E360FC">
              <w:rPr>
                <w:rFonts w:ascii="Arial" w:hAnsi="Arial" w:cs="Arial"/>
                <w:sz w:val="24"/>
                <w:szCs w:val="24"/>
                <w:lang w:val="cy-GB"/>
              </w:rPr>
              <w:t>i’w gefnogi a’i gymeradwyo.</w:t>
            </w:r>
            <w:r w:rsidR="00AE46D2" w:rsidRPr="00E360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46D2" w:rsidRPr="00DA5A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7DB6">
              <w:rPr>
                <w:rFonts w:ascii="Arial" w:hAnsi="Arial" w:cs="Arial"/>
                <w:sz w:val="24"/>
                <w:szCs w:val="24"/>
                <w:lang w:val="cy-GB"/>
              </w:rPr>
              <w:t xml:space="preserve">Mae Strategaeth NWD wedi’i </w:t>
            </w:r>
            <w:r w:rsidRPr="00E360FC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datblygu trwy broses gydweithredol sylweddol dros y 5 mis diwethaf trwy gyfres o weithdai budd-ddeiliad, ymchwil data meintiol, gweithio gyda’r tîm rhanbarthol a Rheolwyr Gwasanaethau Plant ac ymgysylltu â Phlant </w:t>
            </w:r>
            <w:r w:rsidRPr="00E360FC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a Phobl Ifanc sydd wedi dod i gyswllt â gwasanaethau perthnasol, er mwyn galluogi newid systematig o ran darparu gwasanaethau i Blant a Phobl Ifanc.</w:t>
            </w:r>
          </w:p>
          <w:p w14:paraId="2A8B8946" w14:textId="4BC266B3" w:rsidR="00AE46D2" w:rsidRDefault="00AE46D2" w:rsidP="00995C5E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14:paraId="019EA430" w14:textId="22B7760A" w:rsidR="00772A15" w:rsidRPr="00E360FC" w:rsidRDefault="00E360FC" w:rsidP="00E360FC">
            <w:pPr>
              <w:rPr>
                <w:rFonts w:ascii="Arial" w:hAnsi="Arial" w:cs="Arial"/>
                <w:sz w:val="24"/>
                <w:szCs w:val="24"/>
              </w:rPr>
            </w:pPr>
            <w:r w:rsidRPr="00E360FC">
              <w:rPr>
                <w:rFonts w:ascii="Arial" w:hAnsi="Arial" w:cs="Arial"/>
                <w:sz w:val="24"/>
                <w:szCs w:val="24"/>
                <w:lang w:val="cy-GB"/>
              </w:rPr>
              <w:t xml:space="preserve">Mae Strategaeth </w:t>
            </w:r>
            <w:r w:rsidR="004046C9">
              <w:rPr>
                <w:rFonts w:ascii="Arial" w:hAnsi="Arial" w:cs="Arial"/>
                <w:sz w:val="24"/>
                <w:szCs w:val="24"/>
                <w:lang w:val="cy-GB"/>
              </w:rPr>
              <w:t>DDA</w:t>
            </w:r>
            <w:r w:rsidRPr="00E360FC">
              <w:rPr>
                <w:rFonts w:ascii="Arial" w:hAnsi="Arial" w:cs="Arial"/>
                <w:sz w:val="24"/>
                <w:szCs w:val="24"/>
                <w:lang w:val="cy-GB"/>
              </w:rPr>
              <w:t xml:space="preserve"> yn cynnwys nid yn unig newid o ran adnoddau, ond hefyd pwyslais sylweddol ar weithio mewn partneriaeth, creu systemau fel endidau sengl gyda llinellau atebolrwydd clir a chanolbwynt ar lywodraethu, gan gydweithio i ddarparu canlyniadau gwell.</w:t>
            </w:r>
          </w:p>
          <w:p w14:paraId="2829208F" w14:textId="77777777" w:rsidR="00772A15" w:rsidRPr="00DA5A10" w:rsidRDefault="00772A15" w:rsidP="00A17B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9EB8A" w14:textId="6BEB6151" w:rsidR="00AE46D2" w:rsidRPr="00E23812" w:rsidRDefault="00E360FC" w:rsidP="00E23812">
            <w:pPr>
              <w:rPr>
                <w:rFonts w:ascii="Arial" w:hAnsi="Arial" w:cs="Arial"/>
                <w:sz w:val="24"/>
                <w:szCs w:val="24"/>
              </w:rPr>
            </w:pPr>
            <w:r w:rsidRPr="004476B6">
              <w:rPr>
                <w:rFonts w:ascii="Arial" w:hAnsi="Arial" w:cs="Arial"/>
                <w:sz w:val="24"/>
                <w:szCs w:val="24"/>
                <w:lang w:val="cy-GB"/>
              </w:rPr>
              <w:t xml:space="preserve">Mae Strategaeth </w:t>
            </w:r>
            <w:r w:rsidR="004046C9">
              <w:rPr>
                <w:rFonts w:ascii="Arial" w:hAnsi="Arial" w:cs="Arial"/>
                <w:sz w:val="24"/>
                <w:szCs w:val="24"/>
                <w:lang w:val="cy-GB"/>
              </w:rPr>
              <w:t>DDA</w:t>
            </w:r>
            <w:r w:rsidRPr="004476B6">
              <w:rPr>
                <w:rFonts w:ascii="Arial" w:hAnsi="Arial" w:cs="Arial"/>
                <w:sz w:val="24"/>
                <w:szCs w:val="24"/>
                <w:lang w:val="cy-GB"/>
              </w:rPr>
              <w:t xml:space="preserve"> yn cynnig adolygiad radical o drefniadau presennol, gan gynnig model uchelgeisiol ar gyfer cydweithio a fydd yn gwella canlyniadau o ran iechyd meddwl a lles i blant a phobl ifanc hyd at 25 oed.</w:t>
            </w:r>
            <w:r w:rsidR="00AE46D2" w:rsidRPr="004476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76B6" w:rsidRPr="004476B6">
              <w:rPr>
                <w:rFonts w:ascii="Arial" w:hAnsi="Arial" w:cs="Arial"/>
                <w:sz w:val="24"/>
                <w:szCs w:val="24"/>
                <w:lang w:val="cy-GB"/>
              </w:rPr>
              <w:t xml:space="preserve">Mae gan y strategaeth oblygiadau ar gyfer pob asiantaeth a phartner sy’n cyfrannu at ganlyniadau iechyd a lles plant a phobl ifanc a bydd gofyn i bob asiantaeth ddehongli ac alinio eu strategaethau a’u cynlluniau eu hunain â’r ‘Strategaeth </w:t>
            </w:r>
            <w:r w:rsidR="004046C9">
              <w:rPr>
                <w:rFonts w:ascii="Arial" w:hAnsi="Arial" w:cs="Arial"/>
                <w:sz w:val="24"/>
                <w:szCs w:val="24"/>
                <w:lang w:val="cy-GB"/>
              </w:rPr>
              <w:t>DDA</w:t>
            </w:r>
            <w:r w:rsidR="004476B6" w:rsidRPr="004476B6">
              <w:rPr>
                <w:rFonts w:ascii="Arial" w:hAnsi="Arial" w:cs="Arial"/>
                <w:sz w:val="24"/>
                <w:szCs w:val="24"/>
                <w:lang w:val="cy-GB"/>
              </w:rPr>
              <w:t>’ hon.</w:t>
            </w:r>
            <w:r w:rsidR="00AE46D2" w:rsidRPr="004476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76B6" w:rsidRPr="00E23812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strategaeth yn cynnig dull rhanbarthol sy’n seiliedig ar weledigaeth a rennir a set a gytunwyd o egwyddorion cyffredin a gaiff eu gweithredu ar draws Ogledd Cymru gyfan, gyda’r dull gweithredu Tynn (egwyddorion ar draws y rhanbarth) </w:t>
            </w:r>
            <w:r w:rsidR="00E23812" w:rsidRPr="00E23812">
              <w:rPr>
                <w:rFonts w:ascii="Arial" w:hAnsi="Arial" w:cs="Arial"/>
                <w:sz w:val="24"/>
                <w:szCs w:val="24"/>
                <w:lang w:val="cy-GB"/>
              </w:rPr>
              <w:t>–</w:t>
            </w:r>
            <w:r w:rsidR="004476B6" w:rsidRPr="00E2381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E23812" w:rsidRPr="00E23812">
              <w:rPr>
                <w:rFonts w:ascii="Arial" w:hAnsi="Arial" w:cs="Arial"/>
                <w:sz w:val="24"/>
                <w:szCs w:val="24"/>
                <w:lang w:val="cy-GB"/>
              </w:rPr>
              <w:t>Rhydd (hyblygrwydd lleol o ran y model a ddatblygwyd) – Tynn (atebolrwydd i’r strwythur rhanbarthol ar gyfer perfformiad y system).</w:t>
            </w:r>
          </w:p>
          <w:p w14:paraId="31CF3BCE" w14:textId="77777777" w:rsidR="00772A15" w:rsidRPr="00DA5A10" w:rsidRDefault="00772A15" w:rsidP="00A17B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E0DC8" w14:textId="7FB2C131" w:rsidR="00AE46D2" w:rsidRPr="00E23812" w:rsidRDefault="00E23812" w:rsidP="00E23812">
            <w:pPr>
              <w:rPr>
                <w:rFonts w:ascii="Arial" w:hAnsi="Arial" w:cs="Arial"/>
                <w:sz w:val="24"/>
                <w:szCs w:val="24"/>
              </w:rPr>
            </w:pPr>
            <w:r w:rsidRPr="00E23812">
              <w:rPr>
                <w:rFonts w:ascii="Arial" w:hAnsi="Arial" w:cs="Arial"/>
                <w:sz w:val="24"/>
                <w:szCs w:val="24"/>
                <w:lang w:val="cy-GB"/>
              </w:rPr>
              <w:t>Mae model y canolbwynt yn cynnig nifer o rolau gweithredol i gryfhau dulliau o weithio, wedi’u dylunio fel bod plant a phobl ifanc yn cael y gefnogaeth gywir cyn gynted ag sy’n bosibl – brysbennu, wedi’i ddarparu trwy Dîm Amlddisgyblaethol, a bydd gan bob unigolyn weithiwr proffesiynol arweiniol a fydd yn gweithredu fel llywiwr arweiniol.</w:t>
            </w:r>
          </w:p>
          <w:p w14:paraId="17E427A4" w14:textId="26D187C9" w:rsidR="00772A15" w:rsidRPr="00DA5A10" w:rsidRDefault="00772A15" w:rsidP="00A17B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2EF41" w14:textId="5C4ED8F8" w:rsidR="00772A15" w:rsidRPr="00DA5A10" w:rsidRDefault="00E23812" w:rsidP="00E23812">
            <w:pPr>
              <w:rPr>
                <w:rFonts w:ascii="Arial" w:hAnsi="Arial" w:cs="Arial"/>
                <w:sz w:val="24"/>
                <w:szCs w:val="24"/>
              </w:rPr>
            </w:pPr>
            <w:r w:rsidRPr="00E23812">
              <w:rPr>
                <w:rFonts w:ascii="Arial" w:hAnsi="Arial" w:cs="Arial"/>
                <w:sz w:val="24"/>
                <w:szCs w:val="24"/>
                <w:lang w:val="cy-GB"/>
              </w:rPr>
              <w:t>Er mwyn rheoli adnoddau a sicrhau hyblygrwydd o fewn asiantaethau sy’n cydweithio, caiff panel adnoddau ei sefydlu gan gynnwys rheolwyr ar draws y system, tai a’r sector gwirfoddol, i sicrhau bod adnoddau ar draws y system yn cael eu hoptimeiddio.</w:t>
            </w:r>
            <w:r w:rsidR="00772A15" w:rsidRPr="00E238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D3AD23" w14:textId="77777777" w:rsidR="00AE46D2" w:rsidRPr="00DA5A10" w:rsidRDefault="00AE46D2" w:rsidP="00A17B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99B27" w14:textId="6025BAD8" w:rsidR="00AE46D2" w:rsidRPr="00E23812" w:rsidRDefault="00E23812" w:rsidP="00E23812">
            <w:pPr>
              <w:rPr>
                <w:rFonts w:ascii="Arial" w:hAnsi="Arial" w:cs="Arial"/>
                <w:sz w:val="24"/>
                <w:szCs w:val="24"/>
              </w:rPr>
            </w:pPr>
            <w:r w:rsidRPr="00E23812">
              <w:rPr>
                <w:rFonts w:ascii="Arial" w:hAnsi="Arial" w:cs="Arial"/>
                <w:sz w:val="24"/>
                <w:szCs w:val="24"/>
                <w:lang w:val="cy-GB"/>
              </w:rPr>
              <w:t>Mae Alder wedi gweithio gyda thua 70-80 o bobl ifanc, pob un â’i stori a phrofiad ei hun er mwyn llywio’r strategaeth, gan gadarnhau bod achos cymhellol dros newid.</w:t>
            </w:r>
            <w:r w:rsidR="00AE46D2" w:rsidRPr="00E23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46D2" w:rsidRPr="00DA5A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3812">
              <w:rPr>
                <w:rFonts w:ascii="Arial" w:hAnsi="Arial" w:cs="Arial"/>
                <w:sz w:val="24"/>
                <w:szCs w:val="24"/>
                <w:lang w:val="cy-GB"/>
              </w:rPr>
              <w:t>Canolbwynt y model yw atal, gweithredu’n gynnar a gweithio gyda gwasanaethau cyffredinol er mwyn cadw plant a phobl ifanc allan o’r system, atal uwchgyfeirio materion er mwyn rhoi model mwy cost effeithiol ar gyfer gwasanaethau, wrth gydnabod y bydd heriau o fewn y cynllun gweithredu cymhleth hwn ar hyd y ffordd.</w:t>
            </w:r>
          </w:p>
          <w:p w14:paraId="4F45E2B8" w14:textId="471793A3" w:rsidR="008251A9" w:rsidRPr="00DA5A10" w:rsidRDefault="008251A9" w:rsidP="00A17B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7A6DC" w14:textId="4650278A" w:rsidR="008251A9" w:rsidRPr="00E23812" w:rsidRDefault="00E23812" w:rsidP="00E23812">
            <w:pPr>
              <w:tabs>
                <w:tab w:val="left" w:pos="3550"/>
              </w:tabs>
              <w:rPr>
                <w:rFonts w:ascii="Arial" w:hAnsi="Arial" w:cs="Arial"/>
                <w:sz w:val="24"/>
                <w:szCs w:val="24"/>
              </w:rPr>
            </w:pPr>
            <w:r w:rsidRPr="00E23812">
              <w:rPr>
                <w:rFonts w:ascii="Arial" w:hAnsi="Arial" w:cs="Arial"/>
                <w:sz w:val="24"/>
                <w:szCs w:val="24"/>
                <w:lang w:val="cy-GB"/>
              </w:rPr>
              <w:t>Wrth lunio’r model, mae Alder wedi cadw mentrau polisi gan LlC mewn cof ac wedi ceisio cynnwys pob menter polisi gydag argymhellion o ganlyniad i newidiadau polisi yn y dyfodol.</w:t>
            </w:r>
          </w:p>
          <w:p w14:paraId="70B00BD4" w14:textId="77777777" w:rsidR="004C2D94" w:rsidRPr="00DA5A10" w:rsidRDefault="004C2D94" w:rsidP="00A17B56">
            <w:pPr>
              <w:tabs>
                <w:tab w:val="left" w:pos="35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385159" w14:textId="53BD3C23" w:rsidR="004C2D94" w:rsidRPr="00E23812" w:rsidRDefault="00E23812" w:rsidP="00E23812">
            <w:pPr>
              <w:tabs>
                <w:tab w:val="left" w:pos="3550"/>
              </w:tabs>
              <w:rPr>
                <w:rFonts w:ascii="Arial" w:hAnsi="Arial" w:cs="Arial"/>
                <w:sz w:val="24"/>
                <w:szCs w:val="24"/>
              </w:rPr>
            </w:pPr>
            <w:r w:rsidRPr="00E23812">
              <w:rPr>
                <w:rFonts w:ascii="Arial" w:hAnsi="Arial" w:cs="Arial"/>
                <w:sz w:val="24"/>
                <w:szCs w:val="24"/>
                <w:lang w:val="cy-GB"/>
              </w:rPr>
              <w:t>Dywedodd RG ei bod wedi bod yn amlwg o fodelau arfer gorau mai’r ffordd orau o reoli tensiwn wrth ariannu pecynnau gofal unigol yw sicrhau aliniad o ran cyllideb gyffredin, er mwyn ariannu’r gofal cywir yn y ffordd fwyaf cost effeithiol.</w:t>
            </w:r>
            <w:r w:rsidR="00035476" w:rsidRPr="00E23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4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3812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dull hwn yn mynd â’r tensiwn </w:t>
            </w:r>
            <w:r w:rsidRPr="00E23812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o ran cyllid i lefel strategol, lle gall asiantaethau gyfrannu at y gronfa systemig gyffredinol.</w:t>
            </w:r>
          </w:p>
          <w:p w14:paraId="6D8C7A0B" w14:textId="77777777" w:rsidR="004C2D94" w:rsidRDefault="004C2D94" w:rsidP="00995C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70B18D" w14:textId="00C6DB0E" w:rsidR="008251A9" w:rsidRPr="00E23812" w:rsidRDefault="00E23812" w:rsidP="00E238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381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Diolchodd FR i gydweithwyr ALl a PBC am y gwaith sylweddol a wnaed yn ystod y 5 mis diwethaf ar y ffrwd waith hon.</w:t>
            </w:r>
          </w:p>
          <w:p w14:paraId="5E91753D" w14:textId="0D4B800D" w:rsidR="008251A9" w:rsidRDefault="008251A9" w:rsidP="00A17B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143C7E" w14:textId="0D62C443" w:rsidR="008C439C" w:rsidRPr="00E23812" w:rsidRDefault="00E23812" w:rsidP="00E238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381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Dywedodd JoW ei bod yn bwysig bod yn gyfarwydd â’r model rhyngwladol sy’n ymwneud â gwasanaethau iechyd meddwl a lles integredig plant a phobl ifanc wrth weithio mewn gwlad eang gyda natur wledig ac amrywiaethau o ran modelau darparu.</w:t>
            </w:r>
            <w:r w:rsidR="00BA5A08" w:rsidRPr="00E2381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A5A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2381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 BIPBC wedi’u hatynnu at yr her strategol a gyflwynir, gan edrych ar ffyrdd o feddwl yn greadigol a defnyddio adnoddau ar y cyd ar gyfer poblogaeth Gogledd Cymru.</w:t>
            </w:r>
            <w:r w:rsidR="00BA5A08" w:rsidRPr="00E2381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A5A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2381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Mae’r pandemig eisoes wedi dangos pob partner yn cydweithio heb y cyfyngiadau ariannol uniongyrchol o ddydd i ddydd, gyda chanlyniadau eithaf da.</w:t>
            </w:r>
            <w:r w:rsidR="00BA5A08" w:rsidRPr="00E2381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A5A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2381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Mae’n werth archwilio’r strategaeth ar y cyd, gan sicrhau gwerth gorau yn y system.</w:t>
            </w:r>
          </w:p>
          <w:p w14:paraId="39222155" w14:textId="77777777" w:rsidR="008C439C" w:rsidRDefault="008C439C" w:rsidP="00995C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AC1526A" w14:textId="14FAD66C" w:rsidR="00D97AC2" w:rsidRPr="000315D8" w:rsidRDefault="00E23812" w:rsidP="00031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5D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Cafwyd trafodaeth a nododd aelodau’r BPRh y sylwadau canlynol:</w:t>
            </w:r>
          </w:p>
          <w:p w14:paraId="502C2AC3" w14:textId="2F2CFDEF" w:rsidR="000315D8" w:rsidRPr="000315D8" w:rsidRDefault="000315D8" w:rsidP="000315D8">
            <w:pPr>
              <w:pStyle w:val="ListParagraph"/>
              <w:numPr>
                <w:ilvl w:val="0"/>
                <w:numId w:val="27"/>
              </w:numPr>
              <w:ind w:left="319" w:hanging="3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5D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 aelodau’r BPRh yn croesawu’r strategaeth, gan gredu ei bod yn bwysig bod y strategaeth yn cael ei strwythuro trwy lais plant a phobl ifanc, er mwyn cynnwys yr holl blant a phobl ifanc gan gynnwys y rhai o gymunedau anodd eu cyrraedd a throseddwyr o’r dechrau.</w:t>
            </w:r>
            <w:r w:rsidRPr="000315D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B1E2101" w14:textId="6BAB03A4" w:rsidR="004E5F64" w:rsidRPr="000315D8" w:rsidRDefault="000315D8" w:rsidP="000315D8">
            <w:pPr>
              <w:pStyle w:val="ListParagraph"/>
              <w:ind w:left="319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0315D8"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>Cwblhawyd proses ymgysylltu fanwl gyda phlant a phobl ifanc, er ein bod yn ymwybodol mai dim ond gwella all fod i brosesau, nid ydym yn sicr a oes ymgysylltiad digonol â’r gymuned deithwyr.</w:t>
            </w:r>
            <w:r w:rsidR="004E5F64" w:rsidRPr="000315D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4E5F64" w:rsidRPr="004E5F6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0315D8"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>Y neges gyson gan blant a phobl ifanc trwy gydol yr ymgysylltu oedd sicrhau eu bod yn dal i fod yn rhan o brosesau llywodraethu a dal gweithwyr proffesiynol ac asiantaethau i gyfrif.</w:t>
            </w:r>
          </w:p>
          <w:p w14:paraId="39F2807F" w14:textId="77777777" w:rsidR="004E5F64" w:rsidRDefault="004E5F64" w:rsidP="00131F4C">
            <w:pPr>
              <w:pStyle w:val="ListParagraph"/>
              <w:ind w:left="319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57AED37E" w14:textId="7260B9D9" w:rsidR="000315D8" w:rsidRPr="000315D8" w:rsidRDefault="000315D8" w:rsidP="000315D8">
            <w:pPr>
              <w:pStyle w:val="ListParagraph"/>
              <w:numPr>
                <w:ilvl w:val="0"/>
                <w:numId w:val="27"/>
              </w:numPr>
              <w:ind w:left="319" w:hanging="283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0315D8"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>Gofynnodd BPRh hefyd sut oedd troseddu’n cael ei ystyried o ran iechyd meddwl a lles, fel rhan o’r Strategaeth.</w:t>
            </w:r>
          </w:p>
          <w:p w14:paraId="5DF74CD2" w14:textId="633824DF" w:rsidR="004E5F64" w:rsidRPr="000315D8" w:rsidRDefault="000315D8" w:rsidP="000315D8">
            <w:pPr>
              <w:pStyle w:val="ListParagraph"/>
              <w:ind w:left="319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0315D8"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>Mae’r cyswllt rhwng iechyd meddwl a throseddu yn bwysig a chadarnhaodd RG fod cydweithwyr o Heddlu Gogledd Cymru wedi mynychu’r gweithdai.</w:t>
            </w:r>
            <w:r w:rsidR="004E5F64" w:rsidRPr="000315D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0315D8"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>Bydd yn hanfodol bod y strategaeth yn dilyn dull partneriaeth amlasiantaeth, gan gynnwys Tai, Heddlu Gogledd Cymru a chydweithwyr yn y system cyfiawnder troseddol i ymateb fel un system.</w:t>
            </w:r>
          </w:p>
          <w:p w14:paraId="377877FD" w14:textId="77777777" w:rsidR="004E5F64" w:rsidRDefault="004E5F64" w:rsidP="00131F4C">
            <w:pPr>
              <w:pStyle w:val="ListParagraph"/>
              <w:ind w:left="319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3BB442A6" w14:textId="50C06AC4" w:rsidR="000315D8" w:rsidRPr="000315D8" w:rsidRDefault="000315D8" w:rsidP="000315D8">
            <w:pPr>
              <w:pStyle w:val="ListParagraph"/>
              <w:numPr>
                <w:ilvl w:val="0"/>
                <w:numId w:val="27"/>
              </w:numPr>
              <w:ind w:left="319" w:hanging="3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5D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Nododd aelodau’r BPRh hefyd na ddylid nodi gweithwyr proffesiynol fel rhwystr, a dylid ystyried ffiniau proffesiynol a dylai partneriaid fod yn ymrwymedig i gydweithio ar y strategaeth arloesol hon.</w:t>
            </w:r>
          </w:p>
          <w:p w14:paraId="21D5614B" w14:textId="6ECB557E" w:rsidR="004E5F64" w:rsidRPr="000315D8" w:rsidRDefault="000315D8" w:rsidP="000315D8">
            <w:pPr>
              <w:pStyle w:val="ListParagraph"/>
              <w:ind w:left="319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0315D8"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>Bydd rheoli ffiniau proffesiynol yn creu canlyniadau llwyddiannus i blant a phobl ifanc, bydd gweithio ar ddatblygu system amlddisgyblaethol fel rhan o weithredu’r strategaeth yn sicrhau bod ffiniau proffesiynol yn cael eu defnyddio er budd plant a phobl ifanc.</w:t>
            </w:r>
          </w:p>
          <w:p w14:paraId="3B8DB8BC" w14:textId="77777777" w:rsidR="004E5F64" w:rsidRPr="004E5F64" w:rsidRDefault="004E5F64" w:rsidP="00131F4C">
            <w:pPr>
              <w:pStyle w:val="ListParagraph"/>
              <w:ind w:left="319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1AC1F103" w14:textId="23A7674B" w:rsidR="000315D8" w:rsidRPr="000315D8" w:rsidRDefault="000315D8" w:rsidP="000315D8">
            <w:pPr>
              <w:pStyle w:val="ListParagraph"/>
              <w:numPr>
                <w:ilvl w:val="0"/>
                <w:numId w:val="27"/>
              </w:numPr>
              <w:ind w:left="319" w:hanging="3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15D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Bydd cydweithwyr addysg yn ymwneud cyn gynted ag sy’n bosibl.</w:t>
            </w:r>
          </w:p>
          <w:p w14:paraId="6674C1B3" w14:textId="75864DBC" w:rsidR="004E5F64" w:rsidRPr="00A3040D" w:rsidRDefault="00A3040D" w:rsidP="00A3040D">
            <w:pPr>
              <w:pStyle w:val="ListParagraph"/>
              <w:ind w:left="319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3040D"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 xml:space="preserve">Mae plant a phobl ifanc eisoes wedi dweud bod angen i ysgolion fod ar flaen y datrysiad, oherwydd bod plant yn treulio cyfran </w:t>
            </w:r>
            <w:r w:rsidRPr="00A3040D"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lastRenderedPageBreak/>
              <w:t>sylweddol o amser yn yr amgylchedd ysgol a’u bod yn teimlo’n ddiogel yno.</w:t>
            </w:r>
            <w:r w:rsidR="004E5F64" w:rsidRPr="00A3040D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4E5F64" w:rsidRPr="004E5F6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807A2A"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>Mae dau</w:t>
            </w:r>
            <w:r w:rsidRPr="00A3040D"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 xml:space="preserve"> weithdy wedi’u cynllunio; addysg Gynradd a’r Blynyddoedd Cynnar ac Uwchradd/Drydyddol, a bydd y rhain yn dechrau’r wythnos nesaf.</w:t>
            </w:r>
          </w:p>
          <w:p w14:paraId="6B188760" w14:textId="77777777" w:rsidR="004E5F64" w:rsidRPr="0037331B" w:rsidRDefault="004E5F64" w:rsidP="00131F4C">
            <w:pPr>
              <w:pStyle w:val="ListParagraph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D5F9906" w14:textId="0ADDDEF5" w:rsidR="00A3040D" w:rsidRDefault="00A3040D" w:rsidP="00A3040D">
            <w:pPr>
              <w:pStyle w:val="ListParagraph"/>
              <w:numPr>
                <w:ilvl w:val="0"/>
                <w:numId w:val="27"/>
              </w:numPr>
              <w:ind w:left="319" w:hanging="3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40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Ymrwymiad i anghenion lefel isel, a symud o isel i gymhleth.</w:t>
            </w:r>
            <w:r w:rsidRPr="00A304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E5F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E028269" w14:textId="2193E639" w:rsidR="00A3040D" w:rsidRPr="00A3040D" w:rsidRDefault="00A3040D" w:rsidP="00A3040D">
            <w:pPr>
              <w:ind w:left="3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40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Anghenion lefel isel yw un o’r gwasanaethau â’r lleiaf o adnoddau, ond y lefel hon yw lle gellir atal nifer sylweddol o achosion rhag cael eu huwchgyfeirio.</w:t>
            </w:r>
            <w:r w:rsidRPr="00A304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D2F9408" w14:textId="4E196BE1" w:rsidR="004E5F64" w:rsidRPr="004E5F64" w:rsidRDefault="00A3040D" w:rsidP="00A3040D">
            <w:pPr>
              <w:pStyle w:val="ListParagraph"/>
              <w:ind w:left="319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3040D"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>Mae adborth gwych wedi dod i law gan nyrsys ysgol yn y rownd gyntaf o weithdai o ran y llwybr ar gyfer anghenion lefel isel.</w:t>
            </w:r>
            <w:r w:rsidR="004E5F64" w:rsidRPr="00A3040D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4E5F64" w:rsidRPr="004E5F6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A3040D"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>Mae amser a dreulir ar ofal lefel isel yn allweddol, bydd trin mewn modd amserol yn osgoi materion rhag gwaethygu.</w:t>
            </w:r>
            <w:r w:rsidR="004E5F64" w:rsidRPr="00A3040D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4E5F64" w:rsidRPr="004E5F6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  <w:p w14:paraId="548F234F" w14:textId="77777777" w:rsidR="004E5F64" w:rsidRPr="004E5F64" w:rsidRDefault="004E5F64" w:rsidP="00131F4C">
            <w:pPr>
              <w:pStyle w:val="ListParagraph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9D2533C" w14:textId="175D4B29" w:rsidR="007D18FA" w:rsidRDefault="007D18FA" w:rsidP="007D18FA">
            <w:pPr>
              <w:pStyle w:val="ListParagraph"/>
              <w:numPr>
                <w:ilvl w:val="0"/>
                <w:numId w:val="27"/>
              </w:numPr>
              <w:ind w:left="319" w:hanging="3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8F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Mae’r strategaeth yn cynnwys plant a phobl ifanc rhwng 0 a 25 oed, ac mae’n cynnwys y bobl ifanc hŷn sy’n cael eu cynnwys dan wasanaethau oedolion hefyd.</w:t>
            </w:r>
            <w:r w:rsidRPr="007D18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31F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228386A" w14:textId="72EF5AD2" w:rsidR="007D18FA" w:rsidRPr="007D18FA" w:rsidRDefault="007D18FA" w:rsidP="007D18FA">
            <w:pPr>
              <w:ind w:left="3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8F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 croeso i’r strategaeth gynorthwyo â materion pontio er mwyn dileu’r problemau rhwng gwasanaethau Iechyd Meddwl i Blant a gwasanaethau Iechyd Meddwl i Oedolion.</w:t>
            </w:r>
          </w:p>
          <w:p w14:paraId="49D5F314" w14:textId="481ECE99" w:rsidR="00131F4C" w:rsidRPr="00082571" w:rsidRDefault="007D18FA" w:rsidP="00082571">
            <w:pPr>
              <w:ind w:left="319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082571"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>Gall pontio fod yn gyfnod anodd pan gaiff pobl ifanc eu hanfon yn ôl ac ymlaen rhwng gwasanaethau.</w:t>
            </w:r>
            <w:r w:rsidR="00131F4C" w:rsidRPr="0008257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131F4C" w:rsidRPr="00131F4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082571" w:rsidRPr="00082571">
              <w:rPr>
                <w:rFonts w:ascii="Arial" w:hAnsi="Arial" w:cs="Arial"/>
                <w:i/>
                <w:color w:val="000000"/>
                <w:sz w:val="24"/>
                <w:szCs w:val="24"/>
                <w:lang w:val="cy-GB"/>
              </w:rPr>
              <w:t>Mae proses bontio Strategaeth NWD wedi’i llywio gan ymchwil yn Solihull, gyda’r penderfyniad ar bontio yn cael ei wneud er lles gorau’r bobl ifanc yn unig.</w:t>
            </w:r>
          </w:p>
          <w:p w14:paraId="029412B2" w14:textId="059DDB02" w:rsidR="00131F4C" w:rsidRDefault="00131F4C" w:rsidP="00131F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BF91A06" w14:textId="521B4200" w:rsidR="0037331B" w:rsidRPr="00082571" w:rsidRDefault="00082571" w:rsidP="000825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57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Diolchodd RG i gydweithwyr am eu cyfraniad i’r strategaeth ac roedd o’r farn bod hwn yn gyfle, nid yn unig i greu strategaeth </w:t>
            </w:r>
            <w:r w:rsidR="004046C9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DDA</w:t>
            </w:r>
            <w:r w:rsidRPr="0008257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ar gyfer Gogledd Cymru, ond fel patrwm o’r radd flaenaf.</w:t>
            </w:r>
          </w:p>
          <w:p w14:paraId="135AFA11" w14:textId="243816AC" w:rsidR="00397645" w:rsidRDefault="00397645" w:rsidP="00131F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76B19D0" w14:textId="2B610D53" w:rsidR="00CC32A8" w:rsidRPr="005B7720" w:rsidRDefault="005B7720" w:rsidP="005B77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72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Dywedodd y Cyng LlMH ei bod yn ansicr sut mae partneriaid yn cytuno i ymrwymiad Strategaeth </w:t>
            </w:r>
            <w:r w:rsidR="004046C9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DDA</w:t>
            </w:r>
            <w:r w:rsidRPr="005B772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, ydi cefnogi’r Strategaeth trwy BPRhGC yn ddigonol?</w:t>
            </w:r>
          </w:p>
          <w:p w14:paraId="237A5300" w14:textId="111C6F8B" w:rsidR="006C78D0" w:rsidRDefault="006C78D0" w:rsidP="00A17B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520D2C" w14:textId="1A4ABA90" w:rsidR="00AE46D2" w:rsidRPr="005B7720" w:rsidRDefault="005B7720" w:rsidP="005B77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72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Diolchodd y cadeirydd i RG am y trosolwg cynhwysfawr o Strategaeth </w:t>
            </w:r>
            <w:r w:rsidR="004046C9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DDA</w:t>
            </w:r>
            <w:r w:rsidRPr="005B772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.</w:t>
            </w:r>
            <w:r w:rsidR="003546F3" w:rsidRPr="005B77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546F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B772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Mae’n amlwg o’r drafodaeth fod BPRhGC yn ymrwymedig i gytuno i Strategaeth NWD, ac roedd BPRhGC yn cytuno y dylid nodi’r argymhellion ar y canlynol:</w:t>
            </w:r>
          </w:p>
          <w:p w14:paraId="2263EEDE" w14:textId="5D459329" w:rsidR="00AE46D2" w:rsidRPr="005B7720" w:rsidRDefault="00AE46D2" w:rsidP="005B77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6D2">
              <w:rPr>
                <w:rFonts w:ascii="Arial" w:hAnsi="Arial" w:cs="Arial"/>
                <w:color w:val="000000"/>
                <w:sz w:val="24"/>
                <w:szCs w:val="24"/>
              </w:rPr>
              <w:t xml:space="preserve">● </w:t>
            </w:r>
            <w:r w:rsidR="005B7720" w:rsidRPr="005B772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Nodi a chymeradwyo prif bwyntiau’r strategaeth</w:t>
            </w:r>
          </w:p>
          <w:p w14:paraId="07E9011E" w14:textId="0834820E" w:rsidR="00AE46D2" w:rsidRPr="00397C16" w:rsidRDefault="00AE46D2" w:rsidP="00397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6D2">
              <w:rPr>
                <w:rFonts w:ascii="Arial" w:hAnsi="Arial" w:cs="Arial"/>
                <w:color w:val="000000"/>
                <w:sz w:val="24"/>
                <w:szCs w:val="24"/>
              </w:rPr>
              <w:t xml:space="preserve">● </w:t>
            </w:r>
            <w:r w:rsidR="00807A2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Cytuno’r camau </w:t>
            </w:r>
            <w:r w:rsidR="00397C16" w:rsidRPr="00397C1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nesaf fel a nodir yn yr adroddiad hwn</w:t>
            </w:r>
          </w:p>
          <w:p w14:paraId="553EA24E" w14:textId="51B22FAE" w:rsidR="00AE46D2" w:rsidRDefault="006C78D0" w:rsidP="00A17B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920D21E" w14:textId="3DD9CE3E" w:rsidR="00AE46D2" w:rsidRPr="00397C16" w:rsidRDefault="00397C16" w:rsidP="00397C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C1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Caiff strategaeth derfynol </w:t>
            </w:r>
            <w:r w:rsidR="004046C9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DDA</w:t>
            </w:r>
            <w:r w:rsidRPr="00397C1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ei chyflwyno i gyfarfod BPRhGC yn y dyfodol, a bydd gofyn i’r strategaeth fynd trwy broses lywodraethu partneriaid BPRhGC maes o law.</w:t>
            </w:r>
          </w:p>
          <w:p w14:paraId="6239B8AB" w14:textId="3EF4A18C" w:rsidR="008A080D" w:rsidRPr="00E451E5" w:rsidRDefault="008A080D" w:rsidP="008A0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B6E6D28" w14:textId="77777777" w:rsidR="00995C5E" w:rsidRPr="004B2D23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5D8" w:rsidRPr="004B2D23" w14:paraId="254C5E64" w14:textId="77777777" w:rsidTr="00833BA2">
        <w:tc>
          <w:tcPr>
            <w:tcW w:w="993" w:type="dxa"/>
          </w:tcPr>
          <w:p w14:paraId="6457AB55" w14:textId="77777777" w:rsidR="00995C5E" w:rsidRPr="004B2D23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513" w:type="dxa"/>
            <w:shd w:val="clear" w:color="auto" w:fill="auto"/>
          </w:tcPr>
          <w:p w14:paraId="1254BF03" w14:textId="36A0A30F" w:rsidR="00995C5E" w:rsidRPr="005E306F" w:rsidRDefault="007B2A6C" w:rsidP="005E306F">
            <w:pPr>
              <w:pStyle w:val="ListParagraph"/>
              <w:ind w:left="0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5E306F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 xml:space="preserve">Cymru Iachach </w:t>
            </w:r>
            <w:r w:rsidR="006C29CD" w:rsidRPr="005E306F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>–</w:t>
            </w:r>
            <w:r w:rsidRPr="005E306F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 xml:space="preserve"> </w:t>
            </w:r>
            <w:r w:rsidR="006C29CD" w:rsidRPr="005E306F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>Rhaglen Drawsnewid LlC Chwarter 2:</w:t>
            </w:r>
          </w:p>
          <w:p w14:paraId="5830957A" w14:textId="2D44FDA5" w:rsidR="00995C5E" w:rsidRPr="005E306F" w:rsidRDefault="006C29CD" w:rsidP="005E306F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5E306F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 xml:space="preserve">Rhaglen Drawsnewid Gwasanaethau Cymunedol  – Chris Stockport </w:t>
            </w:r>
          </w:p>
          <w:p w14:paraId="5AE35CC9" w14:textId="43F6B038" w:rsidR="00FD065A" w:rsidRPr="00FD065A" w:rsidRDefault="005E306F" w:rsidP="005E306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306F">
              <w:rPr>
                <w:rFonts w:ascii="Arial" w:eastAsia="Calibri" w:hAnsi="Arial" w:cs="Arial"/>
                <w:sz w:val="24"/>
                <w:szCs w:val="24"/>
                <w:lang w:val="cy-GB"/>
              </w:rPr>
              <w:t>Dywedodd CS fod Chwarter 2 wedi bod yn gyfnod cynhyrchiol ar nifer o feysydd gwaith allweddol, er gwaethaf y pwysau sylweddol iawn y mae pob partner ac unigolyn allweddol yn eu hwynebu wrth i effaith Covid barhau i daro pob rhan o’r system.</w:t>
            </w:r>
            <w:r w:rsidR="00FD065A" w:rsidRPr="005E30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CE176B0" w14:textId="70AEF14B" w:rsidR="005E306F" w:rsidRPr="005E306F" w:rsidRDefault="005E306F" w:rsidP="005E306F">
            <w:pPr>
              <w:pStyle w:val="ListParagraph"/>
              <w:numPr>
                <w:ilvl w:val="0"/>
                <w:numId w:val="19"/>
              </w:numPr>
              <w:ind w:left="461" w:hanging="46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306F">
              <w:rPr>
                <w:rFonts w:ascii="Arial" w:eastAsia="Calibri" w:hAnsi="Arial" w:cs="Arial"/>
                <w:sz w:val="24"/>
                <w:szCs w:val="24"/>
                <w:lang w:val="cy-GB"/>
              </w:rPr>
              <w:t>Er hyn, mae nifer o raglenni gwaith allweddol wedi’u cwblhau:</w:t>
            </w:r>
          </w:p>
          <w:p w14:paraId="22872426" w14:textId="70AE8B90" w:rsidR="005E306F" w:rsidRPr="005E306F" w:rsidRDefault="005E306F" w:rsidP="005E306F">
            <w:pPr>
              <w:pStyle w:val="ListParagraph"/>
              <w:numPr>
                <w:ilvl w:val="0"/>
                <w:numId w:val="19"/>
              </w:numPr>
              <w:ind w:left="461" w:hanging="46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306F">
              <w:rPr>
                <w:rFonts w:ascii="Arial" w:eastAsia="Calibri" w:hAnsi="Arial" w:cs="Arial"/>
                <w:sz w:val="24"/>
                <w:szCs w:val="24"/>
                <w:lang w:val="cy-GB"/>
              </w:rPr>
              <w:lastRenderedPageBreak/>
              <w:t>Mae proffiliau pen ardaloedd wedi’u cwblhau ar gyfer pob un o’r 14 o ardaloedd/ clystyrau iechyd a gofal cymdeithasol integredig, ac maent wedi’u rhannu gyda thimau lleol a Chlystyrau</w:t>
            </w:r>
            <w:r w:rsidRPr="005E30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71535B7F" w14:textId="1B9ED665" w:rsidR="005E306F" w:rsidRPr="005E306F" w:rsidRDefault="005E306F" w:rsidP="005E306F">
            <w:pPr>
              <w:pStyle w:val="ListParagraph"/>
              <w:numPr>
                <w:ilvl w:val="0"/>
                <w:numId w:val="19"/>
              </w:numPr>
              <w:ind w:left="461" w:hanging="46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306F">
              <w:rPr>
                <w:rFonts w:ascii="Arial" w:eastAsia="Calibri" w:hAnsi="Arial" w:cs="Arial"/>
                <w:sz w:val="24"/>
                <w:szCs w:val="24"/>
                <w:lang w:val="cy-GB"/>
              </w:rPr>
              <w:t>Mae’r gwaith gyda Sgiliau Iechyd yn yr Ardal Ganolog wedi’i gwblhau hefyd, ac mae’r adroddiad yn mynd trwy lywodraethu lleol a rhanbarthol</w:t>
            </w:r>
          </w:p>
          <w:p w14:paraId="5A4E8188" w14:textId="5EE26358" w:rsidR="002860B3" w:rsidRPr="002860B3" w:rsidRDefault="002860B3" w:rsidP="002860B3">
            <w:pPr>
              <w:pStyle w:val="ListParagraph"/>
              <w:numPr>
                <w:ilvl w:val="0"/>
                <w:numId w:val="19"/>
              </w:numPr>
              <w:ind w:left="461" w:hanging="46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60B3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Mae’r Canllawiau Arfer Gorau ar gyfer ymgynghoriadau dros y we wedi’u cymeradwyo a’u cefnogi gan arweinwyr Llywodraethu Gwybodaeth </w:t>
            </w:r>
            <w:r w:rsidR="00833BA2">
              <w:rPr>
                <w:rFonts w:ascii="Arial" w:eastAsia="Calibri" w:hAnsi="Arial" w:cs="Arial"/>
                <w:sz w:val="24"/>
                <w:szCs w:val="24"/>
                <w:lang w:val="cy-GB"/>
              </w:rPr>
              <w:t>rhanbarthol</w:t>
            </w:r>
          </w:p>
          <w:p w14:paraId="25250B17" w14:textId="2FCD5007" w:rsidR="005E306F" w:rsidRPr="005E306F" w:rsidRDefault="005E306F" w:rsidP="005E306F">
            <w:pPr>
              <w:pStyle w:val="ListParagraph"/>
              <w:numPr>
                <w:ilvl w:val="0"/>
                <w:numId w:val="19"/>
              </w:numPr>
              <w:ind w:left="461" w:hanging="46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306F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Daeth model D2RA yn </w:t>
            </w:r>
            <w:r w:rsidR="004046C9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Nhŷ </w:t>
            </w:r>
            <w:r w:rsidRPr="005E306F">
              <w:rPr>
                <w:rFonts w:ascii="Arial" w:eastAsia="Calibri" w:hAnsi="Arial" w:cs="Arial"/>
                <w:sz w:val="24"/>
                <w:szCs w:val="24"/>
                <w:lang w:val="cy-GB"/>
              </w:rPr>
              <w:t>Marleyfield yn Sir y Fflint yn weithredol ym mis Medi</w:t>
            </w:r>
            <w:r w:rsidRPr="005E30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3FE9811" w14:textId="77777777" w:rsidR="00FD065A" w:rsidRPr="00FD065A" w:rsidRDefault="00FD065A" w:rsidP="008B3C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1CA249" w14:textId="221EFB23" w:rsidR="00FD065A" w:rsidRPr="005E306F" w:rsidRDefault="005E306F" w:rsidP="005E306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306F">
              <w:rPr>
                <w:rFonts w:ascii="Arial" w:eastAsia="Calibri" w:hAnsi="Arial" w:cs="Arial"/>
                <w:sz w:val="24"/>
                <w:szCs w:val="24"/>
                <w:lang w:val="cy-GB"/>
              </w:rPr>
              <w:t>Y cyflawniadau nodedig eraill yn ystod y Chwarter hwn yw:</w:t>
            </w:r>
          </w:p>
          <w:p w14:paraId="1AFB09BF" w14:textId="6C9A13BB" w:rsidR="005E306F" w:rsidRPr="005E306F" w:rsidRDefault="005E306F" w:rsidP="005E306F">
            <w:pPr>
              <w:pStyle w:val="ListParagraph"/>
              <w:numPr>
                <w:ilvl w:val="0"/>
                <w:numId w:val="20"/>
              </w:numPr>
              <w:ind w:left="461" w:hanging="46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306F">
              <w:rPr>
                <w:rFonts w:ascii="Arial" w:eastAsia="Calibri" w:hAnsi="Arial" w:cs="Arial"/>
                <w:sz w:val="24"/>
                <w:szCs w:val="24"/>
                <w:lang w:val="cy-GB"/>
              </w:rPr>
              <w:t>Mae mentrau meicro-ofal wedi’u defnyddio’n llwyddiannus yn Wrecsam pan wnaeth darparwr gofal dynnu’n ôl o’r farchnad</w:t>
            </w:r>
          </w:p>
          <w:p w14:paraId="25D290E2" w14:textId="5A839342" w:rsidR="005E306F" w:rsidRPr="005E306F" w:rsidRDefault="005E306F" w:rsidP="005E306F">
            <w:pPr>
              <w:pStyle w:val="ListParagraph"/>
              <w:numPr>
                <w:ilvl w:val="0"/>
                <w:numId w:val="20"/>
              </w:numPr>
              <w:ind w:left="461" w:hanging="46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306F">
              <w:rPr>
                <w:rFonts w:ascii="Arial" w:eastAsia="Calibri" w:hAnsi="Arial" w:cs="Arial"/>
                <w:sz w:val="24"/>
                <w:szCs w:val="24"/>
                <w:lang w:val="cy-GB"/>
              </w:rPr>
              <w:t>Mae gwaith i ddatblygu mentrau meicro-ofal yn Sir Ddinbych hefyd yn dechrau datblygu</w:t>
            </w:r>
          </w:p>
          <w:p w14:paraId="366340ED" w14:textId="120016E6" w:rsidR="005E306F" w:rsidRPr="005E306F" w:rsidRDefault="005E306F" w:rsidP="005E306F">
            <w:pPr>
              <w:pStyle w:val="ListParagraph"/>
              <w:numPr>
                <w:ilvl w:val="0"/>
                <w:numId w:val="20"/>
              </w:numPr>
              <w:ind w:left="461" w:hanging="46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306F">
              <w:rPr>
                <w:rFonts w:ascii="Arial" w:eastAsia="Calibri" w:hAnsi="Arial" w:cs="Arial"/>
                <w:sz w:val="24"/>
                <w:szCs w:val="24"/>
                <w:lang w:val="cy-GB"/>
              </w:rPr>
              <w:t>Mae gwaith wedi’i ddechrau i ystyried rôl cyllidebau cyfun yn seiliedig ar leoedd ar gyfer helpu i reoli pwysau ym maes gofal cartref yn Wrecsam</w:t>
            </w:r>
          </w:p>
          <w:p w14:paraId="0F13AE5C" w14:textId="504E37BA" w:rsidR="002860B3" w:rsidRPr="002860B3" w:rsidRDefault="002860B3" w:rsidP="002860B3">
            <w:pPr>
              <w:pStyle w:val="ListParagraph"/>
              <w:numPr>
                <w:ilvl w:val="0"/>
                <w:numId w:val="20"/>
              </w:numPr>
              <w:ind w:left="461" w:hanging="46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60B3">
              <w:rPr>
                <w:rFonts w:ascii="Arial" w:eastAsia="Calibri" w:hAnsi="Arial" w:cs="Arial"/>
                <w:sz w:val="24"/>
                <w:szCs w:val="24"/>
                <w:lang w:val="cy-GB"/>
              </w:rPr>
              <w:t>Mae ‘cynlluniau ar dudalen’ Timau Adnoddau Cymunedol yn cael eu drafftio yng Ngwynedd i gefnogi datblygiad parhaus gwaith Timau Adnoddau Cymunedol</w:t>
            </w:r>
          </w:p>
          <w:p w14:paraId="449154F4" w14:textId="3CCEC516" w:rsidR="005E306F" w:rsidRPr="005E306F" w:rsidRDefault="005E306F" w:rsidP="005E306F">
            <w:pPr>
              <w:pStyle w:val="ListParagraph"/>
              <w:numPr>
                <w:ilvl w:val="0"/>
                <w:numId w:val="20"/>
              </w:numPr>
              <w:ind w:left="461" w:hanging="46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306F">
              <w:rPr>
                <w:rFonts w:ascii="Arial" w:eastAsia="Calibri" w:hAnsi="Arial" w:cs="Arial"/>
                <w:sz w:val="24"/>
                <w:szCs w:val="24"/>
                <w:lang w:val="cy-GB"/>
              </w:rPr>
              <w:t>Mae gwaith i weithredu canolbwynt gofal ac iechyd trwy SharePoint yng Ngwynedd wedi dechrau hefyd</w:t>
            </w:r>
          </w:p>
          <w:p w14:paraId="3A5EFB38" w14:textId="483FB5E4" w:rsidR="002860B3" w:rsidRPr="002860B3" w:rsidRDefault="002860B3" w:rsidP="002860B3">
            <w:pPr>
              <w:pStyle w:val="ListParagraph"/>
              <w:numPr>
                <w:ilvl w:val="0"/>
                <w:numId w:val="20"/>
              </w:numPr>
              <w:ind w:left="461" w:hanging="46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60B3">
              <w:rPr>
                <w:rFonts w:ascii="Arial" w:eastAsia="Calibri" w:hAnsi="Arial" w:cs="Arial"/>
                <w:sz w:val="24"/>
                <w:szCs w:val="24"/>
                <w:lang w:val="cy-GB"/>
              </w:rPr>
              <w:t>Mae Ynys Môn a Gwynedd yn arwain ar brototeip Timau Adnoddau Cymunedol ar gyfer y rhanbarth – er bod materion cenedlaethol gyda gweithredu WCCIS wedi achosi oedi, mae gwaith mapio prosesau wedi’i gwblhau bellach ac mae’r ddau brosiect ar y trywydd iawn ar gyfer cwblhau erbyn diwedd mis Mawrth</w:t>
            </w:r>
          </w:p>
          <w:p w14:paraId="250488F7" w14:textId="535A6FFF" w:rsidR="005E306F" w:rsidRPr="005E306F" w:rsidRDefault="005E306F" w:rsidP="005E306F">
            <w:pPr>
              <w:pStyle w:val="ListParagraph"/>
              <w:numPr>
                <w:ilvl w:val="0"/>
                <w:numId w:val="20"/>
              </w:numPr>
              <w:ind w:left="461" w:hanging="46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306F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Mae </w:t>
            </w:r>
            <w:r w:rsidRPr="002860B3">
              <w:rPr>
                <w:rFonts w:ascii="Arial" w:eastAsia="Calibri" w:hAnsi="Arial" w:cs="Arial"/>
                <w:sz w:val="24"/>
                <w:szCs w:val="24"/>
                <w:lang w:val="cy-GB"/>
              </w:rPr>
              <w:t>IPC</w:t>
            </w:r>
            <w:r w:rsidRPr="005E306F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wedi dechrau gwaith yn eiddgar i gyfweld budd-ddeiliaid allweddol fel rhan o’r gwerthusiad annibynnol</w:t>
            </w:r>
            <w:r w:rsidRPr="005E30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516AD8E8" w14:textId="0B1010A7" w:rsidR="006C78D0" w:rsidRDefault="006C78D0" w:rsidP="008B3C47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F52B3EF" w14:textId="4B99D0EA" w:rsidR="00995C5E" w:rsidRPr="005E306F" w:rsidRDefault="005E306F" w:rsidP="005E306F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5E306F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>Rhaglen Drawsnewid Plant a Phobl Ifanc - Nicola Stubbins</w:t>
            </w:r>
          </w:p>
          <w:p w14:paraId="11AF3807" w14:textId="21A18D78" w:rsidR="0030534A" w:rsidRPr="005E306F" w:rsidRDefault="005E306F" w:rsidP="005E30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306F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Nododd NS y cynnydd sylweddol a wnaed ar y rhaglen gyda chanlyniadau sylweddol ar gyfer Plant a Phobl Ifanc sydd wedi elwa o’r rhaglen hyd yma. </w:t>
            </w:r>
          </w:p>
          <w:p w14:paraId="30DAF3AC" w14:textId="5AC2ED9E" w:rsidR="0030534A" w:rsidRDefault="0030534A" w:rsidP="003056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322A1F7" w14:textId="729B3271" w:rsidR="0030534A" w:rsidRPr="005E306F" w:rsidRDefault="005E306F" w:rsidP="005E30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306F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Nododd NS un elfen yn y rhaglen gyffredinol, Staywise Cymru, a gymerwyd i ddechrau gan gynrychiolydd Gwasanaeth Tân ac Achub Gogledd Cymru BPRhGC.</w:t>
            </w:r>
            <w:r w:rsidR="0030534A" w:rsidRPr="005E30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053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E306F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Cytunodd Rhaglen Drawsnewid Plant a Phobl Ifanc i gefnogi’r prosiect, a oedd yn golygu cyfieithu prosiect cyfan y DU er mwyn iddo fod ar gael i blant Cymru.</w:t>
            </w:r>
            <w:r w:rsidR="0030534A" w:rsidRPr="005E30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053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E306F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Fodd bynnag, mae Gwasanaeth Tân ac Achub Gogledd Cymru wedi dweud nad oes ganddynt gapasiti bellach i arwain ar y darn hwn o waith ac mae NS yn holi a oes gan unrhyw aelodau eraill o’r BPRh gapasiti i wneud y gwaith hwn.</w:t>
            </w:r>
          </w:p>
          <w:p w14:paraId="4F96AA37" w14:textId="77777777" w:rsidR="00316192" w:rsidRDefault="00316192" w:rsidP="003056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C631F5E" w14:textId="4E3486D9" w:rsidR="00697E2C" w:rsidRDefault="005E306F" w:rsidP="005E30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306F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Dywedodd HC eu bod yn rhan o brosiect tebyg Cymru gyfan, ond nad oeddent am ailadrodd gwaith na cholli’r cyllid, a byddant yn trafod yn fewnol.</w:t>
            </w:r>
            <w:r w:rsidR="00697E2C" w:rsidRPr="005E30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97E2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E306F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Dywedodd HC hefyd fod Heddlu Gogledd Cymru </w:t>
            </w:r>
            <w:r w:rsidRPr="005E306F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lastRenderedPageBreak/>
              <w:t>yn ymwneud â Phentre Peryglon, a byddant yn ystyried y dewis hwn hefyd.</w:t>
            </w:r>
            <w:r w:rsidR="00697E2C" w:rsidRPr="005E30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BBADC05" w14:textId="3A97680F" w:rsidR="00697E2C" w:rsidRDefault="00697E2C" w:rsidP="003056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D7FE2C9" w14:textId="58D590E3" w:rsidR="00697E2C" w:rsidRPr="005E306F" w:rsidRDefault="005E306F" w:rsidP="005E30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306F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Cadarnhaodd NS fod y prosiect wedi’i ariannu’n llawn a byddai’n croesawu enwau aelodau’r BPRh i gyflawni’r prosiect.</w:t>
            </w:r>
          </w:p>
          <w:p w14:paraId="52FB53EB" w14:textId="77777777" w:rsidR="00230F06" w:rsidRPr="00230F06" w:rsidRDefault="00230F06" w:rsidP="00230F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CF47CC" w14:textId="1A0A91EA" w:rsidR="00995C5E" w:rsidRPr="005E306F" w:rsidRDefault="005E306F" w:rsidP="005E306F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5E306F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>T4MH – Amanda Lonsdale</w:t>
            </w:r>
          </w:p>
          <w:p w14:paraId="5607D76B" w14:textId="5EB4412C" w:rsidR="00316192" w:rsidRPr="005E306F" w:rsidRDefault="005E306F" w:rsidP="005E30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E306F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Nododd TO yr uchafbwyntiau canlynol:</w:t>
            </w:r>
          </w:p>
          <w:p w14:paraId="0F114F54" w14:textId="2332987E" w:rsidR="006F3513" w:rsidRPr="006F3513" w:rsidRDefault="006F3513" w:rsidP="006F3513">
            <w:pPr>
              <w:numPr>
                <w:ilvl w:val="0"/>
                <w:numId w:val="16"/>
              </w:numPr>
              <w:ind w:left="463" w:hanging="426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351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Mae’r gwaith yn parhau i gael ei ariannu o fewn 12 canolbwynt cymunedol </w:t>
            </w:r>
            <w:r w:rsidR="002860B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Fedra I (ICAN)</w:t>
            </w:r>
            <w:r w:rsidRPr="006F351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, ac mae rhaglen o hyfforddiant ar y gweill bellach</w:t>
            </w:r>
          </w:p>
          <w:p w14:paraId="389B3946" w14:textId="547F9F17" w:rsidR="006F3513" w:rsidRPr="006F3513" w:rsidRDefault="006F3513" w:rsidP="006F3513">
            <w:pPr>
              <w:numPr>
                <w:ilvl w:val="0"/>
                <w:numId w:val="16"/>
              </w:numPr>
              <w:ind w:left="463" w:hanging="426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351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Mae Recriwtio Gofal Sylfaenol </w:t>
            </w:r>
            <w:r w:rsidRPr="002860B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ICAN</w:t>
            </w:r>
            <w:r w:rsidRPr="006F351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, wedi’i alinio â meddygfeydd Meddygon Teulu ar draws Gogledd Cymru gyfan, wedi dechrau</w:t>
            </w:r>
          </w:p>
          <w:p w14:paraId="60A14BD9" w14:textId="56C046DA" w:rsidR="006F3513" w:rsidRPr="006F3513" w:rsidRDefault="006F3513" w:rsidP="006F3513">
            <w:pPr>
              <w:numPr>
                <w:ilvl w:val="0"/>
                <w:numId w:val="16"/>
              </w:numPr>
              <w:ind w:left="463" w:hanging="426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351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Mae Cynllun Ymgysylltu a Chyfathrebu wedi’i weithredu i gefnogi hyrwyddo ac ymwybyddiaeth o Gynnig </w:t>
            </w:r>
            <w:r w:rsidRPr="002860B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ICAN</w:t>
            </w:r>
          </w:p>
          <w:p w14:paraId="2C74C970" w14:textId="01964F81" w:rsidR="006F3513" w:rsidRPr="006F3513" w:rsidRDefault="006F3513" w:rsidP="006F3513">
            <w:pPr>
              <w:numPr>
                <w:ilvl w:val="0"/>
                <w:numId w:val="16"/>
              </w:numPr>
              <w:ind w:left="463" w:hanging="426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351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Mae Gwefan newydd </w:t>
            </w:r>
            <w:r w:rsidRPr="002860B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ICAN</w:t>
            </w:r>
            <w:r w:rsidRPr="006F351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 wedi’i lansio i hyrwyddo’r gwahanol gynigion gwasanaeth</w:t>
            </w:r>
            <w:r w:rsidRPr="006F35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3081EAF3" w14:textId="4ECBEF67" w:rsidR="002860B3" w:rsidRPr="002860B3" w:rsidRDefault="002860B3" w:rsidP="002860B3">
            <w:pPr>
              <w:numPr>
                <w:ilvl w:val="0"/>
                <w:numId w:val="16"/>
              </w:numPr>
              <w:ind w:left="463" w:hanging="426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860B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Mae cyllid wedi’i sicrhau i sefydlu Cynnig Gofal heb ei Drefnu ICAN, fel dewis amgen i’r Adran Frys a bydd yn ffurfio rhan o’r llwybr argyfwng pob oedran</w:t>
            </w:r>
          </w:p>
          <w:p w14:paraId="780C07BE" w14:textId="42B536A1" w:rsidR="006F3513" w:rsidRPr="006F3513" w:rsidRDefault="006F3513" w:rsidP="006F3513">
            <w:pPr>
              <w:numPr>
                <w:ilvl w:val="0"/>
                <w:numId w:val="16"/>
              </w:numPr>
              <w:ind w:left="461" w:hanging="425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351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Mae perfformiad pob cynnig Gwasanaeth </w:t>
            </w:r>
            <w:r w:rsidRPr="002860B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ICAN</w:t>
            </w:r>
            <w:r w:rsidRPr="006F351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 wedi’i roi ar un dangosfwrdd perfformiad, gyda chynnydd o ran adrodd yn erbyn profiadau yn ôl cleifion a chanlyniadau cleifion a welwyd</w:t>
            </w:r>
          </w:p>
          <w:p w14:paraId="22C3D9DE" w14:textId="063DBEA7" w:rsidR="006F3513" w:rsidRPr="006F3513" w:rsidRDefault="006F3513" w:rsidP="006F3513">
            <w:pPr>
              <w:numPr>
                <w:ilvl w:val="0"/>
                <w:numId w:val="16"/>
              </w:numPr>
              <w:ind w:left="461" w:hanging="425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351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Mae gwaith sylweddol wedi’i wneud ar beilot Gofal Sylfaenol </w:t>
            </w:r>
            <w:r w:rsidRPr="002860B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ICAN</w:t>
            </w:r>
            <w:r w:rsidRPr="006F351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 yn y Gorllewin, gyda chyflwyno Therapyddion Galwedigaethol sy’n gweithio mewn Meddygfeydd Meddygon Teulu a gweithio’n agos gyda phartneriaid Canolbwynt </w:t>
            </w:r>
            <w:r w:rsidRPr="002860B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ICAN</w:t>
            </w:r>
          </w:p>
          <w:p w14:paraId="0F853D64" w14:textId="53FB1105" w:rsidR="006F3513" w:rsidRPr="006F3513" w:rsidRDefault="006F3513" w:rsidP="006F3513">
            <w:pPr>
              <w:numPr>
                <w:ilvl w:val="0"/>
                <w:numId w:val="16"/>
              </w:numPr>
              <w:ind w:left="463" w:hanging="426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F351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Rhagwelir y caiff mwyafrif y gyllideb a ddyrannwyd ei hanfonebu a’i thalu erbyn diwedd mis Rhagfyr 2021</w:t>
            </w:r>
          </w:p>
          <w:p w14:paraId="0DC5FBD5" w14:textId="601C2034" w:rsidR="008A2E02" w:rsidRPr="008E2E50" w:rsidRDefault="006F3513" w:rsidP="004046C9">
            <w:pPr>
              <w:numPr>
                <w:ilvl w:val="0"/>
                <w:numId w:val="16"/>
              </w:numPr>
              <w:ind w:left="464" w:hanging="425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E2E5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Dolen i wefan </w:t>
            </w:r>
            <w:r w:rsidRPr="002860B3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ICAN</w:t>
            </w:r>
            <w:r w:rsidRPr="008E2E50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:</w:t>
            </w:r>
            <w:r w:rsidRPr="008E2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hyperlink r:id="rId8" w:history="1">
              <w:r w:rsidR="008E2E50" w:rsidRPr="008E2E50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https://bipbc.gig.cymru/cyngor-iechyd/hwb-iechyd-meddwl/fedra-i/</w:t>
              </w:r>
            </w:hyperlink>
          </w:p>
          <w:p w14:paraId="23F3AB85" w14:textId="244C33FC" w:rsidR="00316192" w:rsidRDefault="00316192" w:rsidP="00305620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0EA6AED5" w14:textId="0A3F4CC8" w:rsidR="00995C5E" w:rsidRPr="008E2E50" w:rsidRDefault="008E2E50" w:rsidP="008E2E50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8E2E50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t xml:space="preserve">Anabledd Dysgu – Neil Ayling </w:t>
            </w:r>
          </w:p>
          <w:p w14:paraId="2CB7C406" w14:textId="2F10AED5" w:rsidR="00316192" w:rsidRPr="008E2E50" w:rsidRDefault="008E2E50" w:rsidP="008E2E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2E5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Adroddodd NA am y 5 maes gwaith allweddol:</w:t>
            </w:r>
          </w:p>
          <w:p w14:paraId="70A536A6" w14:textId="442BC91E" w:rsidR="008E2E50" w:rsidRPr="008E2E50" w:rsidRDefault="008E2E50" w:rsidP="008E2E50">
            <w:pPr>
              <w:pStyle w:val="ListParagraph"/>
              <w:numPr>
                <w:ilvl w:val="0"/>
                <w:numId w:val="17"/>
              </w:numPr>
              <w:ind w:left="461" w:hanging="46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2E5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Cyflogaeth – mae 5 dinesydd gydag Anabledd Dysgu wedi cytuno i fod yn rhan o ffeil a fydd yn hyrwyddo a dangos pobl yn gweithio mewn amrywiaeth o alwedigaethau a busnesau ar draws gogledd Cymru</w:t>
            </w:r>
          </w:p>
          <w:p w14:paraId="3C75D693" w14:textId="07975CA2" w:rsidR="008E2E50" w:rsidRPr="008E2E50" w:rsidRDefault="008E2E50" w:rsidP="008E2E50">
            <w:pPr>
              <w:pStyle w:val="ListParagraph"/>
              <w:numPr>
                <w:ilvl w:val="0"/>
                <w:numId w:val="17"/>
              </w:numPr>
              <w:ind w:left="461" w:hanging="46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2E5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Newid Cymunedol a Diwylliannol – Mae gwaith wedi dechrau ar greu ‘Model Darparu Amgen’ lle mae dinasyddion ag anabledd dysgu wrth wraidd prosesau gwneud penderfyniadau.</w:t>
            </w:r>
            <w:r w:rsidRPr="008E2E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19871AA" w14:textId="77312E95" w:rsidR="008E2E50" w:rsidRPr="008A1912" w:rsidRDefault="008A1912" w:rsidP="008A1912">
            <w:pPr>
              <w:pStyle w:val="ListParagraph"/>
              <w:numPr>
                <w:ilvl w:val="0"/>
                <w:numId w:val="17"/>
              </w:numPr>
              <w:ind w:left="461" w:hanging="46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91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Llety rhanbarthol – mae gwaith yn barhaus ar leoliadau y Tu Allan i’r Sir neu y Tu Allan i’r Ardal</w:t>
            </w:r>
            <w:r w:rsidRPr="008A191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B9DAF61" w14:textId="03EC1A52" w:rsidR="008A1912" w:rsidRPr="008A1912" w:rsidRDefault="008A1912" w:rsidP="008A1912">
            <w:pPr>
              <w:pStyle w:val="ListParagraph"/>
              <w:numPr>
                <w:ilvl w:val="0"/>
                <w:numId w:val="17"/>
              </w:numPr>
              <w:ind w:left="461" w:hanging="46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91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Technoleg – Gan weithio mewn partneriaeth â Chymunedau Digidol Cymru, mae mwy na 40 o ddyfeisiau Llechen wedi’u llwytho o flaen llaw wedi’u dosbarthu i ddinasyddion gydag anabledd dysgu ar draws y rhanbarth</w:t>
            </w:r>
          </w:p>
          <w:p w14:paraId="47D1BEA3" w14:textId="21E34284" w:rsidR="008A1912" w:rsidRPr="008A1912" w:rsidRDefault="008A1912" w:rsidP="008A1912">
            <w:pPr>
              <w:pStyle w:val="ListParagraph"/>
              <w:numPr>
                <w:ilvl w:val="0"/>
                <w:numId w:val="17"/>
              </w:numPr>
              <w:ind w:left="461" w:hanging="46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91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Iechyd a Lles – mae 14 o ddinasyddion ag anableddau dysgu wedi’u recriwtio i rôl eiriolwyr Gwiriadau Iechyd</w:t>
            </w:r>
          </w:p>
          <w:p w14:paraId="1145B531" w14:textId="49FCC557" w:rsidR="00316192" w:rsidRPr="008A1912" w:rsidRDefault="008A1912" w:rsidP="008A19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91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Cadarnhaodd NA fod rhagolwg ariannol Rhaglen Drawsnewid Anabledd Dysgu ar y trywydd iawn hefyd.</w:t>
            </w:r>
          </w:p>
          <w:p w14:paraId="7E450388" w14:textId="77777777" w:rsidR="00230F06" w:rsidRPr="00230F06" w:rsidRDefault="00230F06" w:rsidP="003056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A585A6" w14:textId="45CB4ACD" w:rsidR="00995C5E" w:rsidRPr="008A1912" w:rsidRDefault="008A1912" w:rsidP="008A1912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8A1912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cy-GB"/>
              </w:rPr>
              <w:lastRenderedPageBreak/>
              <w:t>Canolbwynt RIIC – Catrin Roberts</w:t>
            </w:r>
          </w:p>
          <w:p w14:paraId="01468914" w14:textId="03300DEA" w:rsidR="00305620" w:rsidRDefault="008A1912" w:rsidP="008A19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91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Amlygodd CR rai o’r camau gweithredu a gwblhawyd yn chwarter 2.</w:t>
            </w:r>
            <w:r w:rsidR="00305620" w:rsidRPr="008A191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056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82C083C" w14:textId="57D46848" w:rsidR="006453A2" w:rsidRPr="008A1912" w:rsidRDefault="008A1912" w:rsidP="008A19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91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 prif bwyntiau:</w:t>
            </w:r>
          </w:p>
          <w:p w14:paraId="47342D54" w14:textId="6BDA534F" w:rsidR="00735C59" w:rsidRPr="00735C59" w:rsidRDefault="00FA2C96" w:rsidP="00735C59">
            <w:pPr>
              <w:pStyle w:val="ListParagraph"/>
              <w:numPr>
                <w:ilvl w:val="0"/>
                <w:numId w:val="18"/>
              </w:numPr>
              <w:ind w:left="461" w:hanging="46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Cwblhau gwaith ail-ddylunio’r casgliad o syniadau da a lansio’r gronfa ddata ymgysylltu</w:t>
            </w:r>
          </w:p>
          <w:p w14:paraId="6ED539C5" w14:textId="219D884F" w:rsidR="00735C59" w:rsidRPr="00BB53A7" w:rsidRDefault="00BB53A7" w:rsidP="00BB53A7">
            <w:pPr>
              <w:pStyle w:val="ListParagraph"/>
              <w:numPr>
                <w:ilvl w:val="0"/>
                <w:numId w:val="18"/>
              </w:numPr>
              <w:ind w:left="461" w:hanging="46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53A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Sefydlu fforwm ymgysylltu rhanbarthol i gydlynu ymgysylltiad ar yr asesiad o anghenion poblogaeth, asesiad lles a phrosiectau rhanbarthol eraill</w:t>
            </w:r>
            <w:r w:rsidRPr="00BB53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12E3AE6" w14:textId="102E0961" w:rsidR="00BB53A7" w:rsidRPr="00BB53A7" w:rsidRDefault="00BB53A7" w:rsidP="00BB53A7">
            <w:pPr>
              <w:pStyle w:val="ListParagraph"/>
              <w:numPr>
                <w:ilvl w:val="0"/>
                <w:numId w:val="18"/>
              </w:numPr>
              <w:ind w:left="461" w:hanging="46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53A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Dechrau prosiect mapio o ymchwil, arloesedd a gweithgarwch gwella gyda Phrifysgol Abertawe</w:t>
            </w:r>
          </w:p>
          <w:p w14:paraId="18FBEFA1" w14:textId="193BA24C" w:rsidR="002860B3" w:rsidRPr="002860B3" w:rsidRDefault="002860B3" w:rsidP="002860B3">
            <w:pPr>
              <w:pStyle w:val="ListParagraph"/>
              <w:numPr>
                <w:ilvl w:val="0"/>
                <w:numId w:val="18"/>
              </w:numPr>
              <w:ind w:left="461" w:hanging="46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60B3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Parhau i gefnogi’r rhaglen drawsnewid a’r Gronfa Gofal Integredig gydag ymchwil a gwerthuso, e.e. chwilio am lenyddiaeth ac arolygon i gefnogi datblygiad adnodd iechyd a lles emosiynol plant</w:t>
            </w:r>
          </w:p>
          <w:p w14:paraId="0ADF40FC" w14:textId="61EEA0C6" w:rsidR="00BB53A7" w:rsidRPr="00BB53A7" w:rsidRDefault="00BB53A7" w:rsidP="00BB53A7">
            <w:pPr>
              <w:pStyle w:val="ListParagraph"/>
              <w:numPr>
                <w:ilvl w:val="0"/>
                <w:numId w:val="18"/>
              </w:numPr>
              <w:ind w:left="461" w:hanging="46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53A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Parhau i ddatblygu rhwydweithiau a hyrwyddo prosiectau Gogledd Cymru, e.e. cefnogi prosiectau i gyflwyno ym Mhrosiect Iechyd a Gofal Gwledig Cymru</w:t>
            </w:r>
            <w:r w:rsidRPr="00BB53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3D11497" w14:textId="4EFEC2A1" w:rsidR="00BB53A7" w:rsidRDefault="00BB53A7" w:rsidP="00BB53A7">
            <w:pPr>
              <w:pStyle w:val="ListParagraph"/>
              <w:numPr>
                <w:ilvl w:val="0"/>
                <w:numId w:val="18"/>
              </w:numPr>
              <w:ind w:left="461" w:hanging="46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53A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 gwaith sylweddol wedi’i wneud wrth edrych ar wneud cais ar gyfer cyfle ariannu Cydweithredfa Ymchwil Penderfynyddion Iechyd y Sefydliad Cenedlaethol dros Ymchwil Iechyd</w:t>
            </w:r>
            <w:r w:rsidR="00E94E0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.</w:t>
            </w:r>
            <w:r w:rsidRPr="00BB53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453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CFDCC52" w14:textId="7B23DB2C" w:rsidR="00BB53A7" w:rsidRPr="00BB53A7" w:rsidRDefault="00BB53A7" w:rsidP="00BB53A7">
            <w:pPr>
              <w:ind w:left="4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53A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 newid llwybr bellach ac mae gwaith yn cael ei wneud gydag un ALl unigol i wneud cais trwy lwybr unigol yn hytrach na</w:t>
            </w:r>
            <w:r w:rsidR="00E94E0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 ar</w:t>
            </w:r>
            <w:r w:rsidRPr="00BB53A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sail ranbarthol</w:t>
            </w:r>
          </w:p>
          <w:p w14:paraId="0E67FB50" w14:textId="6A0261F6" w:rsidR="00BB53A7" w:rsidRPr="00BB53A7" w:rsidRDefault="00BB53A7" w:rsidP="00BB53A7">
            <w:pPr>
              <w:pStyle w:val="ListParagraph"/>
              <w:numPr>
                <w:ilvl w:val="0"/>
                <w:numId w:val="18"/>
              </w:numPr>
              <w:ind w:left="461" w:hanging="46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53A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Parhau i gefnogi gwaith yr Asesiad o Anghenion Poblogaeth</w:t>
            </w:r>
          </w:p>
          <w:p w14:paraId="41B5B290" w14:textId="77777777" w:rsidR="006453A2" w:rsidRPr="006453A2" w:rsidRDefault="006453A2" w:rsidP="003056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53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2900F15" w14:textId="48F451D7" w:rsidR="006453A2" w:rsidRPr="006453A2" w:rsidRDefault="00BB53A7" w:rsidP="00BB53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53A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Bydd gwaith yn parhau ar y prosiectau uchod yn y chwarter nesaf, yn enwedig y</w:t>
            </w:r>
            <w:r w:rsidR="00E94E0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 Asesiad o Anghenion Poblogaeth</w:t>
            </w:r>
            <w:r w:rsidRPr="00BB53A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.</w:t>
            </w:r>
            <w:r w:rsidR="006453A2" w:rsidRPr="00BB53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453A2" w:rsidRPr="006453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B9F917E" w14:textId="77777777" w:rsidR="006453A2" w:rsidRPr="006453A2" w:rsidRDefault="006453A2" w:rsidP="003056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53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39D41CC" w14:textId="12AD4609" w:rsidR="006453A2" w:rsidRDefault="007D08BD" w:rsidP="007D08B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8B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 cynllun cynaliadwyedd wedi’i gyflwyno i Lywodraeth Cymru.</w:t>
            </w:r>
            <w:r w:rsidR="006453A2" w:rsidRPr="007D08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8B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 dewis a ffefrir yw bod Llywodraeth Cymru yn parhau i ariannu’r canolbwynt, sy’n cael ei ystyried fel rhan o’u Rhaglen Arloesi newydd ar gyfer Iechyd a Gofal Cymdeithasol.</w:t>
            </w:r>
            <w:r w:rsidR="006453A2" w:rsidRPr="007D08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8B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Rydym yn aros am gymeradwyaeth Gweinidogion ar gyfer 4 blynedd ychwanegol o gyllid ar gyfer y canolbwynt.</w:t>
            </w:r>
            <w:r w:rsidR="006453A2" w:rsidRPr="007D08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8B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Yn y cyfamser, rhag ofn na fydd y cyllid yn cyrraedd gan LlC, mae dewisiadau eraill yn cael eu harchwilio i ddatblygu Canolbwynt RIIC i gefnogi’r gronfa ehangach a gallai hwn fod yn fodel hybrid, gan gynnwys ffynonellau cyllid grant eraill.</w:t>
            </w:r>
            <w:r w:rsidR="006453A2" w:rsidRPr="007D08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F16B332" w14:textId="64E564FF" w:rsidR="003C414E" w:rsidRDefault="003C414E" w:rsidP="003056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5B63D2" w14:textId="347F6B2F" w:rsidR="00995C5E" w:rsidRPr="007D08BD" w:rsidRDefault="007D08BD" w:rsidP="00833B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8B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Cytunodd BPRhGC i gymeradwyo’r 4 Rhaglen Drawsnewid ac adroddiadau Chwarter 2 2021-2022 Canolbwynt RIIC. </w:t>
            </w:r>
          </w:p>
        </w:tc>
        <w:tc>
          <w:tcPr>
            <w:tcW w:w="1559" w:type="dxa"/>
          </w:tcPr>
          <w:p w14:paraId="10501192" w14:textId="77777777" w:rsidR="00995C5E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6BD29E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1FD978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2C264F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33B9D9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72F504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7AC40B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092063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AED7AF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9E8725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F1C641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91F3A18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C86354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4003F1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6A9F9A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56E4A73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9B9A66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2B2F12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C84D8F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3517D5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246E55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D6B693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79C670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AC11C74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DAD26B8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BFD5B1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6BE2B3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ED467B4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AD544C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F8EE45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2EF28E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EA6B96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B5B01E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F6E8F5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1288EF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2E8423B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E964DA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0E4BA5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9D26F4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207C4E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86C55B6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5A54C7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D9D33D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ECA4E0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1C5981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28E94ED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A6A4C1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959931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AE8852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635C4D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AF9C6A" w14:textId="620CE98D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6EDC4A" w14:textId="77777777" w:rsidR="00697E2C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7595BB" w14:textId="2E9E916F" w:rsidR="00697E2C" w:rsidRPr="00271DA9" w:rsidRDefault="00697E2C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1DA9">
              <w:rPr>
                <w:rFonts w:ascii="Arial" w:hAnsi="Arial" w:cs="Arial"/>
                <w:sz w:val="24"/>
                <w:szCs w:val="24"/>
                <w:lang w:val="cy-GB"/>
              </w:rPr>
              <w:t>HC</w:t>
            </w:r>
            <w:r w:rsidR="00833BA2">
              <w:rPr>
                <w:rFonts w:ascii="Arial" w:hAnsi="Arial" w:cs="Arial"/>
                <w:sz w:val="24"/>
                <w:szCs w:val="24"/>
                <w:lang w:val="cy-GB"/>
              </w:rPr>
              <w:t xml:space="preserve"> i adrodd yn ô</w:t>
            </w:r>
            <w:r w:rsidR="00271DA9" w:rsidRPr="00271DA9"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="00833BA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71DA9" w:rsidRPr="00271DA9">
              <w:rPr>
                <w:rFonts w:ascii="Arial" w:hAnsi="Arial" w:cs="Arial"/>
                <w:sz w:val="24"/>
                <w:szCs w:val="24"/>
                <w:lang w:val="cy-GB"/>
              </w:rPr>
              <w:t>i BPRhGC</w:t>
            </w:r>
          </w:p>
          <w:p w14:paraId="110CBBAE" w14:textId="77777777" w:rsidR="00305620" w:rsidRDefault="00305620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9113C89" w14:textId="6E3C5F49" w:rsidR="00305620" w:rsidRPr="00271DA9" w:rsidRDefault="00271DA9" w:rsidP="00271DA9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1DA9">
              <w:rPr>
                <w:rFonts w:ascii="Arial" w:hAnsi="Arial" w:cs="Arial"/>
                <w:sz w:val="24"/>
                <w:szCs w:val="24"/>
                <w:lang w:val="cy-GB"/>
              </w:rPr>
              <w:t>Anfon enwau gwirfoddolwyr at</w:t>
            </w:r>
            <w:r w:rsidR="00305620" w:rsidRPr="00271DA9">
              <w:rPr>
                <w:rFonts w:ascii="Arial" w:hAnsi="Arial" w:cs="Arial"/>
                <w:sz w:val="24"/>
                <w:szCs w:val="24"/>
                <w:lang w:val="cy-GB"/>
              </w:rPr>
              <w:t xml:space="preserve"> NS</w:t>
            </w:r>
          </w:p>
        </w:tc>
      </w:tr>
      <w:tr w:rsidR="000315D8" w:rsidRPr="004B2D23" w14:paraId="24F46E4C" w14:textId="77777777" w:rsidTr="00833BA2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DCDD74D" w14:textId="77777777" w:rsidR="00995C5E" w:rsidRPr="004B2D23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5CC98EEB" w14:textId="02E469D9" w:rsidR="00995C5E" w:rsidRPr="00AD71B8" w:rsidRDefault="00AD71B8" w:rsidP="00AD71B8">
            <w:pPr>
              <w:pStyle w:val="TableParagraph"/>
              <w:ind w:left="4" w:right="33"/>
              <w:rPr>
                <w:sz w:val="24"/>
                <w:szCs w:val="24"/>
                <w:u w:val="single"/>
              </w:rPr>
            </w:pPr>
            <w:r w:rsidRPr="00AD71B8">
              <w:rPr>
                <w:sz w:val="24"/>
                <w:szCs w:val="24"/>
                <w:u w:val="single"/>
                <w:lang w:val="cy-GB"/>
              </w:rPr>
              <w:t>Y wybodaeth ddiweddaraf am Adeiladu Cymru Iachach - Teresa Owen</w:t>
            </w:r>
          </w:p>
          <w:p w14:paraId="3B7CC794" w14:textId="68ED549D" w:rsidR="000C6EB9" w:rsidRPr="00AD71B8" w:rsidRDefault="00AD71B8" w:rsidP="00AD71B8">
            <w:pPr>
              <w:pStyle w:val="TableParagraph"/>
              <w:ind w:left="4" w:right="33"/>
              <w:rPr>
                <w:sz w:val="24"/>
                <w:szCs w:val="24"/>
              </w:rPr>
            </w:pPr>
            <w:r w:rsidRPr="00AD71B8">
              <w:rPr>
                <w:sz w:val="24"/>
                <w:szCs w:val="24"/>
                <w:lang w:val="cy-GB"/>
              </w:rPr>
              <w:t>Cafodd y bwrdd adroddiad diweddaru gan TO am Adeiladu Cymru Iachach, gan nodi’r cynnydd hyd yma (Ebrill – Hydref 2021).</w:t>
            </w:r>
          </w:p>
          <w:p w14:paraId="3D015C6C" w14:textId="77777777" w:rsidR="000C6EB9" w:rsidRPr="009E1094" w:rsidRDefault="000C6EB9" w:rsidP="000C6EB9">
            <w:pPr>
              <w:pStyle w:val="TableParagraph"/>
              <w:ind w:left="4" w:right="33"/>
              <w:rPr>
                <w:sz w:val="24"/>
                <w:szCs w:val="24"/>
              </w:rPr>
            </w:pPr>
          </w:p>
          <w:p w14:paraId="78436509" w14:textId="1AC39E5B" w:rsidR="000C6EB9" w:rsidRPr="00AD71B8" w:rsidRDefault="00AD71B8" w:rsidP="00AD71B8">
            <w:pPr>
              <w:pStyle w:val="TableParagraph"/>
              <w:ind w:left="4" w:right="33"/>
              <w:rPr>
                <w:sz w:val="24"/>
                <w:szCs w:val="24"/>
              </w:rPr>
            </w:pPr>
            <w:r w:rsidRPr="00AD71B8">
              <w:rPr>
                <w:sz w:val="24"/>
                <w:szCs w:val="24"/>
                <w:lang w:val="cy-GB"/>
              </w:rPr>
              <w:t xml:space="preserve">Dywedodd TO, yn 2021/22, roedd LlC wedi gwneud dyraniad o £1.301 miliwn i’r </w:t>
            </w:r>
            <w:r w:rsidRPr="001E73CC">
              <w:rPr>
                <w:sz w:val="24"/>
                <w:szCs w:val="24"/>
                <w:lang w:val="cy-GB"/>
              </w:rPr>
              <w:t>Bwrdd Iechyd</w:t>
            </w:r>
            <w:r w:rsidRPr="00AD71B8">
              <w:rPr>
                <w:sz w:val="24"/>
                <w:szCs w:val="24"/>
                <w:lang w:val="cy-GB"/>
              </w:rPr>
              <w:t xml:space="preserve"> i gefnogi darparu Adeiladu Cymru Iachach, gan ganolbwyntio ar themâu Adeiladu Cymru Iachach:</w:t>
            </w:r>
          </w:p>
          <w:p w14:paraId="4248087A" w14:textId="43E8005F" w:rsidR="00AD71B8" w:rsidRPr="00AD71B8" w:rsidRDefault="00AD71B8" w:rsidP="00AD71B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AD71B8">
              <w:rPr>
                <w:rFonts w:ascii="Arial" w:hAnsi="Arial" w:cs="Arial"/>
                <w:sz w:val="24"/>
                <w:szCs w:val="24"/>
                <w:lang w:val="cy-GB"/>
              </w:rPr>
              <w:t>Penderfynyddion ehangach</w:t>
            </w:r>
          </w:p>
          <w:p w14:paraId="4C46C9CC" w14:textId="362C4119" w:rsidR="00AD71B8" w:rsidRPr="00AD71B8" w:rsidRDefault="00AD71B8" w:rsidP="00AD71B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AD71B8">
              <w:rPr>
                <w:rFonts w:ascii="Arial" w:hAnsi="Arial" w:cs="Arial"/>
                <w:sz w:val="24"/>
                <w:szCs w:val="24"/>
                <w:lang w:val="cy-GB"/>
              </w:rPr>
              <w:t>Sicrhau’r dechrau gorau mewn bywyd</w:t>
            </w:r>
          </w:p>
          <w:p w14:paraId="178E5876" w14:textId="752555EC" w:rsidR="00AD71B8" w:rsidRPr="00AD71B8" w:rsidRDefault="00AD71B8" w:rsidP="00AD71B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AD71B8">
              <w:rPr>
                <w:rFonts w:ascii="Arial" w:hAnsi="Arial" w:cs="Arial"/>
                <w:sz w:val="24"/>
                <w:szCs w:val="24"/>
                <w:lang w:val="cy-GB"/>
              </w:rPr>
              <w:t>Galluogi ymddygiad iach</w:t>
            </w:r>
          </w:p>
          <w:p w14:paraId="0AF882EC" w14:textId="1B8553F8" w:rsidR="00AD71B8" w:rsidRPr="00AD71B8" w:rsidRDefault="00AD71B8" w:rsidP="00AD71B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 w:rsidRPr="00AD71B8">
              <w:rPr>
                <w:rFonts w:ascii="Arial" w:hAnsi="Arial" w:cs="Arial"/>
                <w:sz w:val="24"/>
                <w:szCs w:val="24"/>
                <w:lang w:val="cy-GB"/>
              </w:rPr>
              <w:t>Lleihau baich clefyd</w:t>
            </w:r>
          </w:p>
          <w:p w14:paraId="32207D5C" w14:textId="76F29062" w:rsidR="00AD71B8" w:rsidRPr="00AD71B8" w:rsidRDefault="00AD71B8" w:rsidP="00AD71B8">
            <w:pPr>
              <w:pStyle w:val="TableParagraph"/>
              <w:numPr>
                <w:ilvl w:val="0"/>
                <w:numId w:val="22"/>
              </w:numPr>
              <w:ind w:left="319" w:right="33" w:hanging="319"/>
              <w:rPr>
                <w:sz w:val="24"/>
                <w:szCs w:val="24"/>
              </w:rPr>
            </w:pPr>
            <w:r w:rsidRPr="00AD71B8">
              <w:rPr>
                <w:sz w:val="24"/>
                <w:szCs w:val="24"/>
                <w:lang w:val="cy-GB"/>
              </w:rPr>
              <w:t>Galluogi newid trawsnewidiol</w:t>
            </w:r>
          </w:p>
          <w:p w14:paraId="5DFF176B" w14:textId="66DDC4F1" w:rsidR="00C54FF3" w:rsidRPr="00AD71B8" w:rsidRDefault="00AD71B8" w:rsidP="00AD71B8">
            <w:pPr>
              <w:pStyle w:val="TableParagraph"/>
              <w:ind w:left="4" w:right="33"/>
              <w:rPr>
                <w:sz w:val="24"/>
                <w:szCs w:val="24"/>
              </w:rPr>
            </w:pPr>
            <w:r w:rsidRPr="00AD71B8">
              <w:rPr>
                <w:sz w:val="24"/>
                <w:szCs w:val="24"/>
                <w:lang w:val="cy-GB"/>
              </w:rPr>
              <w:lastRenderedPageBreak/>
              <w:t>Roedd y meysydd rhaglen a ddewiswyd, a oedd yn canolbwyntio ar benderfynyddion ehangach iechyd y gellid eu darparu ar raddfa yn cynnwys:</w:t>
            </w:r>
          </w:p>
          <w:p w14:paraId="3D797704" w14:textId="03965FC5" w:rsidR="00AD71B8" w:rsidRDefault="00AD71B8" w:rsidP="00AD71B8">
            <w:pPr>
              <w:pStyle w:val="TableParagraph"/>
              <w:numPr>
                <w:ilvl w:val="0"/>
                <w:numId w:val="23"/>
              </w:numPr>
              <w:ind w:left="319" w:right="33" w:hanging="283"/>
              <w:rPr>
                <w:sz w:val="24"/>
                <w:szCs w:val="24"/>
              </w:rPr>
            </w:pPr>
            <w:r w:rsidRPr="00AD71B8">
              <w:rPr>
                <w:sz w:val="24"/>
                <w:szCs w:val="24"/>
                <w:lang w:val="cy-GB"/>
              </w:rPr>
              <w:t xml:space="preserve">Cychwyn yn Iawn </w:t>
            </w:r>
          </w:p>
          <w:p w14:paraId="43D0E593" w14:textId="501B403A" w:rsidR="00AD71B8" w:rsidRPr="00AD71B8" w:rsidRDefault="00AD71B8" w:rsidP="00AD71B8">
            <w:pPr>
              <w:pStyle w:val="TableParagraph"/>
              <w:numPr>
                <w:ilvl w:val="0"/>
                <w:numId w:val="23"/>
              </w:numPr>
              <w:ind w:left="319" w:right="33" w:hanging="283"/>
              <w:rPr>
                <w:sz w:val="24"/>
                <w:szCs w:val="24"/>
              </w:rPr>
            </w:pPr>
            <w:r w:rsidRPr="00AD71B8">
              <w:rPr>
                <w:sz w:val="24"/>
                <w:szCs w:val="24"/>
                <w:lang w:val="cy-GB"/>
              </w:rPr>
              <w:t xml:space="preserve">Gwell gyda’n Gilydd </w:t>
            </w:r>
          </w:p>
          <w:p w14:paraId="3CAE1578" w14:textId="4861A642" w:rsidR="00AD71B8" w:rsidRPr="00AD71B8" w:rsidRDefault="00AD71B8" w:rsidP="00AD71B8">
            <w:pPr>
              <w:pStyle w:val="TableParagraph"/>
              <w:numPr>
                <w:ilvl w:val="0"/>
                <w:numId w:val="23"/>
              </w:numPr>
              <w:ind w:left="319" w:right="33" w:hanging="283"/>
              <w:rPr>
                <w:sz w:val="24"/>
                <w:szCs w:val="24"/>
              </w:rPr>
            </w:pPr>
            <w:r w:rsidRPr="00AD71B8">
              <w:rPr>
                <w:sz w:val="24"/>
                <w:szCs w:val="24"/>
                <w:lang w:val="cy-GB"/>
              </w:rPr>
              <w:t xml:space="preserve">Galluogi </w:t>
            </w:r>
          </w:p>
          <w:p w14:paraId="03987E35" w14:textId="77777777" w:rsidR="000C6EB9" w:rsidRPr="009E1094" w:rsidRDefault="000C6EB9" w:rsidP="000C6EB9">
            <w:pPr>
              <w:pStyle w:val="TableParagraph"/>
              <w:ind w:left="4" w:right="33"/>
              <w:rPr>
                <w:sz w:val="24"/>
                <w:szCs w:val="24"/>
              </w:rPr>
            </w:pPr>
          </w:p>
          <w:p w14:paraId="3DDDA567" w14:textId="1553BAF4" w:rsidR="009E1094" w:rsidRPr="007C4C38" w:rsidRDefault="007C4C38" w:rsidP="007C4C38">
            <w:pPr>
              <w:pStyle w:val="TableParagraph"/>
              <w:ind w:left="4" w:right="33"/>
              <w:rPr>
                <w:sz w:val="24"/>
                <w:szCs w:val="24"/>
              </w:rPr>
            </w:pPr>
            <w:r w:rsidRPr="007C4C38">
              <w:rPr>
                <w:sz w:val="24"/>
                <w:szCs w:val="24"/>
                <w:lang w:val="cy-GB"/>
              </w:rPr>
              <w:t>Byddai’r rhaglenni uchod yn cyflawni gwelliannau o ran iechyd poblogaethau a chyflawni enillion ar fuddsoddiad.</w:t>
            </w:r>
            <w:r w:rsidR="009E1094" w:rsidRPr="007C4C38">
              <w:rPr>
                <w:sz w:val="24"/>
                <w:szCs w:val="24"/>
              </w:rPr>
              <w:t xml:space="preserve"> </w:t>
            </w:r>
            <w:r w:rsidR="009E1094" w:rsidRPr="009E1094">
              <w:rPr>
                <w:sz w:val="24"/>
                <w:szCs w:val="24"/>
              </w:rPr>
              <w:t xml:space="preserve"> </w:t>
            </w:r>
            <w:r w:rsidRPr="007C4C38">
              <w:rPr>
                <w:sz w:val="24"/>
                <w:szCs w:val="24"/>
                <w:lang w:val="cy-GB"/>
              </w:rPr>
              <w:t>Roedd rhestr fanwl o waith a gwblhawyd yn ystod y cyfnod adrodd hwn (Ebrill – Hydref 2021), a oedd yn canolbwyntio ar y penderfynyddion ehangach, uchod, wedi’i chynnwys yn yr adroddiad.</w:t>
            </w:r>
          </w:p>
          <w:p w14:paraId="6920B7DE" w14:textId="660DE380" w:rsidR="000C6EB9" w:rsidRPr="009E1094" w:rsidRDefault="009E1094" w:rsidP="00C54FF3">
            <w:pPr>
              <w:pStyle w:val="TableParagraph"/>
              <w:ind w:left="4" w:right="33"/>
              <w:rPr>
                <w:sz w:val="24"/>
                <w:szCs w:val="24"/>
              </w:rPr>
            </w:pPr>
            <w:r w:rsidRPr="009E1094">
              <w:rPr>
                <w:sz w:val="24"/>
                <w:szCs w:val="24"/>
              </w:rPr>
              <w:t xml:space="preserve">  </w:t>
            </w:r>
          </w:p>
          <w:p w14:paraId="6D05D205" w14:textId="41BDF32C" w:rsidR="000C6EB9" w:rsidRPr="002860B3" w:rsidRDefault="007C4C38" w:rsidP="002860B3">
            <w:pPr>
              <w:pStyle w:val="TableParagraph"/>
              <w:ind w:left="4" w:right="33"/>
              <w:rPr>
                <w:sz w:val="24"/>
                <w:szCs w:val="24"/>
              </w:rPr>
            </w:pPr>
            <w:r w:rsidRPr="003C7952">
              <w:rPr>
                <w:sz w:val="24"/>
                <w:szCs w:val="24"/>
                <w:lang w:val="cy-GB"/>
              </w:rPr>
              <w:t xml:space="preserve">Bydd gwaith </w:t>
            </w:r>
            <w:r w:rsidR="003C7952" w:rsidRPr="003C7952">
              <w:rPr>
                <w:sz w:val="24"/>
                <w:szCs w:val="24"/>
                <w:lang w:val="cy-GB"/>
              </w:rPr>
              <w:t>sydd wedi’i gynllunio ar gyfer y cyfnod adrodd nesaf (Tachwedd 21 – Mawrth 22) yn parhau ar y prosiectau yn unol â’r cynlluniau prosiect unigol.</w:t>
            </w:r>
            <w:r w:rsidR="00C54FF3" w:rsidRPr="003C7952">
              <w:rPr>
                <w:sz w:val="24"/>
                <w:szCs w:val="24"/>
              </w:rPr>
              <w:t xml:space="preserve"> </w:t>
            </w:r>
            <w:r w:rsidR="003C7952" w:rsidRPr="002860B3">
              <w:rPr>
                <w:sz w:val="24"/>
                <w:szCs w:val="24"/>
                <w:lang w:val="cy-GB"/>
              </w:rPr>
              <w:t xml:space="preserve">Mae cyllid cyfranogol yn cael ei archwilio trwy Grŵp Rhwydwaith Partner </w:t>
            </w:r>
            <w:r w:rsidR="002860B3" w:rsidRPr="002860B3">
              <w:rPr>
                <w:sz w:val="24"/>
                <w:szCs w:val="24"/>
                <w:lang w:val="cy-GB"/>
              </w:rPr>
              <w:t>Adeiladu Gogledd Cymru Iachach</w:t>
            </w:r>
            <w:r w:rsidR="003C7952" w:rsidRPr="002860B3">
              <w:rPr>
                <w:sz w:val="24"/>
                <w:szCs w:val="24"/>
                <w:lang w:val="cy-GB"/>
              </w:rPr>
              <w:t>, pe bai unrhyw danwariant.</w:t>
            </w:r>
          </w:p>
          <w:p w14:paraId="1356F006" w14:textId="77777777" w:rsidR="00C54FF3" w:rsidRPr="009E1094" w:rsidRDefault="00C54FF3" w:rsidP="00C54FF3">
            <w:pPr>
              <w:pStyle w:val="TableParagraph"/>
              <w:ind w:left="4" w:right="33"/>
              <w:rPr>
                <w:sz w:val="24"/>
                <w:szCs w:val="24"/>
              </w:rPr>
            </w:pPr>
          </w:p>
          <w:p w14:paraId="0942C05E" w14:textId="7DF63C02" w:rsidR="00C54FF3" w:rsidRPr="009E1094" w:rsidRDefault="003C7952" w:rsidP="003C7952">
            <w:pPr>
              <w:pStyle w:val="TableParagraph"/>
              <w:ind w:left="4" w:right="33"/>
              <w:rPr>
                <w:sz w:val="24"/>
                <w:szCs w:val="24"/>
              </w:rPr>
            </w:pPr>
            <w:r w:rsidRPr="003C7952">
              <w:rPr>
                <w:sz w:val="24"/>
                <w:szCs w:val="24"/>
                <w:lang w:val="cy-GB"/>
              </w:rPr>
              <w:t>Gofynnwyd i BPRhGC nodi’r risgiau a’r materion allweddol.</w:t>
            </w:r>
            <w:r w:rsidR="009E7163" w:rsidRPr="003C7952">
              <w:rPr>
                <w:sz w:val="24"/>
                <w:szCs w:val="24"/>
              </w:rPr>
              <w:t xml:space="preserve"> </w:t>
            </w:r>
          </w:p>
          <w:p w14:paraId="2CD1241A" w14:textId="0A3AF6CD" w:rsidR="003C7952" w:rsidRDefault="003C7952" w:rsidP="003C7952">
            <w:pPr>
              <w:pStyle w:val="TableParagraph"/>
              <w:numPr>
                <w:ilvl w:val="0"/>
                <w:numId w:val="24"/>
              </w:numPr>
              <w:ind w:left="461" w:right="33" w:hanging="461"/>
              <w:rPr>
                <w:sz w:val="24"/>
                <w:szCs w:val="24"/>
              </w:rPr>
            </w:pPr>
            <w:r w:rsidRPr="003C7952">
              <w:rPr>
                <w:sz w:val="24"/>
                <w:szCs w:val="24"/>
                <w:lang w:val="cy-GB"/>
              </w:rPr>
              <w:t>Nid oes dyraniad ariannol wedi’i gadarnhau ar gyfer parhau â phrosiectau Adeiladu Cymru Iachach ar ôl 21/22.</w:t>
            </w:r>
            <w:r w:rsidRPr="003C7952">
              <w:rPr>
                <w:sz w:val="24"/>
                <w:szCs w:val="24"/>
              </w:rPr>
              <w:t xml:space="preserve"> </w:t>
            </w:r>
          </w:p>
          <w:p w14:paraId="6FD3B638" w14:textId="33CDB492" w:rsidR="003C7952" w:rsidRPr="003C7952" w:rsidRDefault="003C7952" w:rsidP="003C7952">
            <w:pPr>
              <w:pStyle w:val="TableParagraph"/>
              <w:ind w:left="460"/>
              <w:rPr>
                <w:sz w:val="24"/>
                <w:szCs w:val="24"/>
              </w:rPr>
            </w:pPr>
            <w:r w:rsidRPr="003C7952">
              <w:rPr>
                <w:sz w:val="24"/>
                <w:szCs w:val="24"/>
                <w:lang w:val="cy-GB"/>
              </w:rPr>
              <w:t>Yr arwydd presennol yw y bydd cyllid yn cael ei ddarparu i gefnogi gweithgarwch sy’n ymwneud â gordewdra a rhoi’r gorau i smygu.</w:t>
            </w:r>
          </w:p>
          <w:p w14:paraId="7E7F9908" w14:textId="507E8815" w:rsidR="003C7952" w:rsidRPr="003C7952" w:rsidRDefault="003C7952" w:rsidP="003C7952">
            <w:pPr>
              <w:pStyle w:val="TableParagraph"/>
              <w:numPr>
                <w:ilvl w:val="0"/>
                <w:numId w:val="24"/>
              </w:numPr>
              <w:ind w:left="461" w:right="33" w:hanging="461"/>
              <w:rPr>
                <w:sz w:val="24"/>
                <w:szCs w:val="24"/>
              </w:rPr>
            </w:pPr>
            <w:r w:rsidRPr="003C7952">
              <w:rPr>
                <w:sz w:val="24"/>
                <w:szCs w:val="24"/>
                <w:lang w:val="cy-GB"/>
              </w:rPr>
              <w:t>Recriwtio i swydd Seicolegydd (Gwasanaeth Gordewdra Plant Haen 3).</w:t>
            </w:r>
          </w:p>
          <w:p w14:paraId="2E8792BD" w14:textId="77777777" w:rsidR="000C6EB9" w:rsidRPr="009E7163" w:rsidRDefault="000C6EB9" w:rsidP="00995C5E">
            <w:pPr>
              <w:pStyle w:val="TableParagraph"/>
              <w:ind w:left="4" w:right="33"/>
              <w:rPr>
                <w:color w:val="2F5496" w:themeColor="accent5" w:themeShade="BF"/>
                <w:sz w:val="24"/>
                <w:szCs w:val="24"/>
              </w:rPr>
            </w:pPr>
          </w:p>
          <w:p w14:paraId="2215371A" w14:textId="65849C32" w:rsidR="000C6EB9" w:rsidRPr="003C7952" w:rsidRDefault="003C7952" w:rsidP="003C7952">
            <w:pPr>
              <w:pStyle w:val="TableParagraph"/>
              <w:ind w:left="4" w:right="33"/>
              <w:rPr>
                <w:sz w:val="24"/>
                <w:szCs w:val="24"/>
              </w:rPr>
            </w:pPr>
            <w:r w:rsidRPr="003C7952">
              <w:rPr>
                <w:sz w:val="24"/>
                <w:szCs w:val="24"/>
                <w:lang w:val="cy-GB"/>
              </w:rPr>
              <w:t xml:space="preserve">Cytunodd y Bwrdd i: </w:t>
            </w:r>
          </w:p>
          <w:p w14:paraId="62BCF0F6" w14:textId="4507E418" w:rsidR="003C7952" w:rsidRPr="003C7952" w:rsidRDefault="003C7952" w:rsidP="003C7952">
            <w:pPr>
              <w:pStyle w:val="TableParagraph"/>
              <w:numPr>
                <w:ilvl w:val="0"/>
                <w:numId w:val="21"/>
              </w:numPr>
              <w:ind w:left="461" w:right="33" w:hanging="425"/>
              <w:rPr>
                <w:sz w:val="24"/>
                <w:szCs w:val="24"/>
              </w:rPr>
            </w:pPr>
            <w:r w:rsidRPr="003C7952">
              <w:rPr>
                <w:sz w:val="24"/>
                <w:szCs w:val="24"/>
                <w:lang w:val="cy-GB"/>
              </w:rPr>
              <w:t>Nodi’r cynnydd</w:t>
            </w:r>
          </w:p>
          <w:p w14:paraId="39487E00" w14:textId="12665C39" w:rsidR="003C7952" w:rsidRDefault="003C7952" w:rsidP="003C7952">
            <w:pPr>
              <w:pStyle w:val="TableParagraph"/>
              <w:numPr>
                <w:ilvl w:val="0"/>
                <w:numId w:val="21"/>
              </w:numPr>
              <w:ind w:left="461" w:right="33" w:hanging="425"/>
              <w:rPr>
                <w:sz w:val="24"/>
                <w:szCs w:val="24"/>
              </w:rPr>
            </w:pPr>
            <w:r w:rsidRPr="003C7952">
              <w:rPr>
                <w:sz w:val="24"/>
                <w:szCs w:val="24"/>
                <w:lang w:val="cy-GB"/>
              </w:rPr>
              <w:t>Nodi’r bwriad i adrodd BPRh ddigwydd ochr yn ochr ag adrodd canol blwyddyn / diwedd blwyddyn LlC.</w:t>
            </w:r>
            <w:r w:rsidRPr="003C7952">
              <w:rPr>
                <w:sz w:val="24"/>
                <w:szCs w:val="24"/>
              </w:rPr>
              <w:t xml:space="preserve"> </w:t>
            </w:r>
          </w:p>
          <w:p w14:paraId="1E730359" w14:textId="28712820" w:rsidR="003C7952" w:rsidRPr="003C7952" w:rsidRDefault="003C7952" w:rsidP="003C7952">
            <w:pPr>
              <w:pStyle w:val="TableParagraph"/>
              <w:ind w:left="460"/>
              <w:rPr>
                <w:sz w:val="24"/>
                <w:szCs w:val="24"/>
              </w:rPr>
            </w:pPr>
            <w:r w:rsidRPr="003C7952">
              <w:rPr>
                <w:sz w:val="24"/>
                <w:szCs w:val="24"/>
                <w:lang w:val="cy-GB"/>
              </w:rPr>
              <w:t>Oherwydd nad yw templedi adrodd canol blwyddyn LlC wedi’u dosbarthu i Fyrddau Iechyd eto, mae’r briff dros dro hwn wedi’i gynhyrchu.</w:t>
            </w:r>
          </w:p>
          <w:p w14:paraId="30DDFA95" w14:textId="47CC5368" w:rsidR="003C7952" w:rsidRPr="003C7952" w:rsidRDefault="003C7952" w:rsidP="003C7952">
            <w:pPr>
              <w:pStyle w:val="TableParagraph"/>
              <w:numPr>
                <w:ilvl w:val="0"/>
                <w:numId w:val="21"/>
              </w:numPr>
              <w:ind w:left="461" w:right="33" w:hanging="425"/>
              <w:rPr>
                <w:sz w:val="24"/>
                <w:szCs w:val="24"/>
              </w:rPr>
            </w:pPr>
            <w:r w:rsidRPr="003C7952">
              <w:rPr>
                <w:sz w:val="24"/>
                <w:szCs w:val="24"/>
                <w:lang w:val="cy-GB"/>
              </w:rPr>
              <w:t>Bydd cyfnod adrodd yn y dyfodol yn adlewyrchu cyfnod adrodd diwedd blwyddyn LlC (Hydref 21 – Mawrth 22) ac yn defnyddio fformat adrodd LlC er cysondeb pan ddaw i law.</w:t>
            </w:r>
          </w:p>
          <w:p w14:paraId="78217E21" w14:textId="77777777" w:rsidR="00995C5E" w:rsidRPr="00174607" w:rsidRDefault="00995C5E" w:rsidP="009E1094">
            <w:pPr>
              <w:pStyle w:val="TableParagraph"/>
              <w:ind w:left="4" w:right="3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7F09E44" w14:textId="77777777" w:rsidR="00995C5E" w:rsidRPr="004B2D23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5D8" w:rsidRPr="004B2D23" w14:paraId="59C2DA49" w14:textId="77777777" w:rsidTr="00833BA2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0381A0C" w14:textId="77777777" w:rsidR="00995C5E" w:rsidRPr="004B2D23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134C204B" w14:textId="736A8B34" w:rsidR="00995C5E" w:rsidRPr="00A91834" w:rsidRDefault="00A91834" w:rsidP="00A91834">
            <w:pPr>
              <w:pStyle w:val="TableParagraph"/>
              <w:ind w:left="4" w:right="34"/>
              <w:rPr>
                <w:sz w:val="24"/>
                <w:szCs w:val="24"/>
                <w:u w:val="single"/>
              </w:rPr>
            </w:pPr>
            <w:r w:rsidRPr="00A91834">
              <w:rPr>
                <w:sz w:val="24"/>
                <w:szCs w:val="24"/>
                <w:u w:val="single"/>
                <w:lang w:val="cy-GB"/>
              </w:rPr>
              <w:t>Grŵp Cydweithredol Cymorth Tai Rhanbarthol Gogledd Cymru (RHSCG) - Rachel Pierce-Jones</w:t>
            </w:r>
          </w:p>
          <w:p w14:paraId="7900498E" w14:textId="61A39F29" w:rsidR="002420C8" w:rsidRPr="00A91834" w:rsidRDefault="00A91834" w:rsidP="00A91834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A91834">
              <w:rPr>
                <w:sz w:val="24"/>
                <w:szCs w:val="24"/>
                <w:lang w:val="cy-GB"/>
              </w:rPr>
              <w:t>Roedd RP-J yn bresennol i roi’r wybodaeth ddiweddaraf am gynnydd y RHSCG o fis Ebrill 2021, gan gynnwys Datganiad Blynyddol RHSCG i LlC, gan grynhoi’r gwaith a gwblhawyd yn 2020-21 ac amlinellu amcanion y grŵp ar gyfer 2021-22.</w:t>
            </w:r>
          </w:p>
          <w:p w14:paraId="610C8E06" w14:textId="39B15C3D" w:rsidR="002420C8" w:rsidRDefault="002420C8" w:rsidP="00995C5E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642C64C1" w14:textId="69DD5FEB" w:rsidR="002420C8" w:rsidRPr="00A91834" w:rsidRDefault="00A91834" w:rsidP="00A91834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A91834">
              <w:rPr>
                <w:sz w:val="24"/>
                <w:szCs w:val="24"/>
                <w:lang w:val="cy-GB"/>
              </w:rPr>
              <w:t>Mae cyswllt RHSCG i’r BPRh yng nghanllawiau’r Grant Cymorth Tai yn nodi:</w:t>
            </w:r>
          </w:p>
          <w:p w14:paraId="7674AE0D" w14:textId="7489C450" w:rsidR="0076511A" w:rsidRDefault="00A91834" w:rsidP="00A91834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A91834">
              <w:rPr>
                <w:sz w:val="24"/>
                <w:szCs w:val="24"/>
                <w:lang w:val="cy-GB"/>
              </w:rPr>
              <w:t>“Mae Byrddau Partneriaeth Rhanbarthol yn fodd i ddatblygu gwaith cydweithredol rhwng gwasanaethau Iechyd, Gofal Cymdeithasol a Thai.</w:t>
            </w:r>
            <w:r w:rsidR="0076511A" w:rsidRPr="00A91834">
              <w:rPr>
                <w:sz w:val="24"/>
                <w:szCs w:val="24"/>
              </w:rPr>
              <w:t xml:space="preserve"> </w:t>
            </w:r>
            <w:r w:rsidRPr="00A91834">
              <w:rPr>
                <w:sz w:val="24"/>
                <w:szCs w:val="24"/>
                <w:lang w:val="cy-GB"/>
              </w:rPr>
              <w:t xml:space="preserve">Felly, dylai Grwpiau Cydweithredol Cymorth Tai Rhanbarthol feithrin cydberthynas waith agos â nhw er mwyn comisiynu, cynllunio neu ganolbwyntio gwasanaethau ar y cyd fel y gellir </w:t>
            </w:r>
            <w:r w:rsidRPr="00A91834">
              <w:rPr>
                <w:sz w:val="24"/>
                <w:szCs w:val="24"/>
                <w:lang w:val="cy-GB"/>
              </w:rPr>
              <w:lastRenderedPageBreak/>
              <w:t>manteisio i'r eithaf ar ddibenion ategol gwasanaethau Tai, Gofal Cymdeithasol ac Iechyd a gefnogir”.</w:t>
            </w:r>
            <w:r w:rsidR="0076511A" w:rsidRPr="00A91834">
              <w:rPr>
                <w:sz w:val="24"/>
                <w:szCs w:val="24"/>
              </w:rPr>
              <w:t xml:space="preserve"> </w:t>
            </w:r>
          </w:p>
          <w:p w14:paraId="1527A641" w14:textId="77777777" w:rsidR="0076511A" w:rsidRPr="0076511A" w:rsidRDefault="0076511A" w:rsidP="0076511A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7546240E" w14:textId="2ADE7A0F" w:rsidR="0076511A" w:rsidRDefault="00A91834" w:rsidP="00A91834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A91834">
              <w:rPr>
                <w:sz w:val="24"/>
                <w:szCs w:val="24"/>
                <w:lang w:val="cy-GB"/>
              </w:rPr>
              <w:t>“Bydd disgwyl i Grwpiau Cydweithredol Cymorth Tai Rhanbarthol gydweithio mor agos â phosibl â Byrddau Partneriaeth Rhanbarthol a dylent sefydlu cydberthynas â'r Cynrychiolwyr Tai ar y Byrddau hynny”.</w:t>
            </w:r>
            <w:r w:rsidR="0076511A" w:rsidRPr="00A91834">
              <w:rPr>
                <w:sz w:val="24"/>
                <w:szCs w:val="24"/>
              </w:rPr>
              <w:t xml:space="preserve"> </w:t>
            </w:r>
          </w:p>
          <w:p w14:paraId="6ECAFF55" w14:textId="7DB910C1" w:rsidR="0076511A" w:rsidRDefault="0076511A" w:rsidP="00995C5E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3C380D47" w14:textId="1CA799B3" w:rsidR="00EC2787" w:rsidRPr="00A91834" w:rsidRDefault="00A91834" w:rsidP="00A91834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A91834">
              <w:rPr>
                <w:sz w:val="24"/>
                <w:szCs w:val="24"/>
                <w:lang w:val="cy-GB"/>
              </w:rPr>
              <w:t>Yn ogystal â chysylltu â’r BPRh, mae blaenoriaethau RHSCG yn cynnwys y canlynol:</w:t>
            </w:r>
          </w:p>
          <w:p w14:paraId="74A716E3" w14:textId="3546AA43" w:rsidR="00151F9A" w:rsidRPr="00151F9A" w:rsidRDefault="00151F9A" w:rsidP="00151F9A">
            <w:pPr>
              <w:pStyle w:val="TableParagraph"/>
              <w:numPr>
                <w:ilvl w:val="0"/>
                <w:numId w:val="29"/>
              </w:numPr>
              <w:ind w:left="319" w:right="34" w:hanging="283"/>
              <w:rPr>
                <w:sz w:val="24"/>
                <w:szCs w:val="24"/>
              </w:rPr>
            </w:pPr>
            <w:r w:rsidRPr="00151F9A">
              <w:rPr>
                <w:sz w:val="24"/>
                <w:szCs w:val="24"/>
                <w:lang w:val="cy-GB"/>
              </w:rPr>
              <w:t>Hyfforddiant/unedau cymorth rhanbarthol LGBTQ+</w:t>
            </w:r>
          </w:p>
          <w:p w14:paraId="34686DFE" w14:textId="22C9B87B" w:rsidR="00151F9A" w:rsidRPr="006B27FC" w:rsidRDefault="006B27FC" w:rsidP="006B27FC">
            <w:pPr>
              <w:pStyle w:val="TableParagraph"/>
              <w:numPr>
                <w:ilvl w:val="0"/>
                <w:numId w:val="29"/>
              </w:numPr>
              <w:ind w:left="319" w:right="34" w:hanging="283"/>
              <w:rPr>
                <w:sz w:val="24"/>
                <w:szCs w:val="24"/>
              </w:rPr>
            </w:pPr>
            <w:r w:rsidRPr="006B27FC">
              <w:rPr>
                <w:sz w:val="24"/>
                <w:szCs w:val="24"/>
                <w:lang w:val="cy-GB"/>
              </w:rPr>
              <w:t xml:space="preserve">Prosiect </w:t>
            </w:r>
            <w:r w:rsidRPr="002860B3">
              <w:rPr>
                <w:sz w:val="24"/>
                <w:szCs w:val="24"/>
                <w:lang w:val="cy-GB"/>
              </w:rPr>
              <w:t>Celcio</w:t>
            </w:r>
            <w:r w:rsidRPr="006B27FC">
              <w:rPr>
                <w:sz w:val="24"/>
                <w:szCs w:val="24"/>
                <w:lang w:val="cy-GB"/>
              </w:rPr>
              <w:t xml:space="preserve"> Rhanbarthol</w:t>
            </w:r>
          </w:p>
          <w:p w14:paraId="0B136A2C" w14:textId="664197F5" w:rsidR="006B27FC" w:rsidRPr="006B27FC" w:rsidRDefault="006B27FC" w:rsidP="006B27FC">
            <w:pPr>
              <w:pStyle w:val="TableParagraph"/>
              <w:numPr>
                <w:ilvl w:val="0"/>
                <w:numId w:val="29"/>
              </w:numPr>
              <w:ind w:left="319" w:right="34" w:hanging="283"/>
              <w:rPr>
                <w:sz w:val="24"/>
                <w:szCs w:val="24"/>
              </w:rPr>
            </w:pPr>
            <w:r w:rsidRPr="006B27FC">
              <w:rPr>
                <w:sz w:val="24"/>
                <w:szCs w:val="24"/>
                <w:lang w:val="cy-GB"/>
              </w:rPr>
              <w:t>Archwilio darpariaeth ranbarthol ar gyfer dynion sy’n goroesi cam-drin domestig</w:t>
            </w:r>
          </w:p>
          <w:p w14:paraId="14A6ABC5" w14:textId="55DD5FE4" w:rsidR="006B27FC" w:rsidRPr="006B27FC" w:rsidRDefault="006B27FC" w:rsidP="006B27FC">
            <w:pPr>
              <w:pStyle w:val="TableParagraph"/>
              <w:numPr>
                <w:ilvl w:val="0"/>
                <w:numId w:val="30"/>
              </w:numPr>
              <w:ind w:left="319" w:right="34" w:hanging="283"/>
              <w:rPr>
                <w:sz w:val="24"/>
                <w:szCs w:val="24"/>
              </w:rPr>
            </w:pPr>
            <w:r w:rsidRPr="006B27FC">
              <w:rPr>
                <w:sz w:val="24"/>
                <w:szCs w:val="24"/>
                <w:lang w:val="cy-GB"/>
              </w:rPr>
              <w:t>Hyfforddiant Tai pwrpasol Iechyd Meddwl wedi’i ddarparu ar draws y rhanbarth – gan Hafan Cymru</w:t>
            </w:r>
          </w:p>
          <w:p w14:paraId="0AFA6D12" w14:textId="09417C22" w:rsidR="006B27FC" w:rsidRPr="00D254B2" w:rsidRDefault="00D254B2" w:rsidP="00D254B2">
            <w:pPr>
              <w:pStyle w:val="TableParagraph"/>
              <w:numPr>
                <w:ilvl w:val="0"/>
                <w:numId w:val="30"/>
              </w:numPr>
              <w:ind w:left="319" w:right="34" w:hanging="283"/>
              <w:rPr>
                <w:sz w:val="24"/>
                <w:szCs w:val="24"/>
              </w:rPr>
            </w:pPr>
            <w:r w:rsidRPr="00D254B2">
              <w:rPr>
                <w:sz w:val="24"/>
                <w:szCs w:val="24"/>
                <w:lang w:val="cy-GB"/>
              </w:rPr>
              <w:t xml:space="preserve">Peilot </w:t>
            </w:r>
            <w:r w:rsidR="00535291">
              <w:rPr>
                <w:sz w:val="24"/>
                <w:szCs w:val="24"/>
                <w:lang w:val="cy-GB"/>
              </w:rPr>
              <w:t>sefydlu</w:t>
            </w:r>
            <w:r w:rsidRPr="00D254B2">
              <w:rPr>
                <w:sz w:val="24"/>
                <w:szCs w:val="24"/>
                <w:lang w:val="cy-GB"/>
              </w:rPr>
              <w:t xml:space="preserve"> Amgylcheddol Deallus Seicolegol</w:t>
            </w:r>
            <w:r w:rsidRPr="00D254B2">
              <w:rPr>
                <w:sz w:val="24"/>
                <w:szCs w:val="24"/>
              </w:rPr>
              <w:t xml:space="preserve"> </w:t>
            </w:r>
          </w:p>
          <w:p w14:paraId="50F0BA8F" w14:textId="1C03B035" w:rsidR="002860B3" w:rsidRPr="002860B3" w:rsidRDefault="002860B3" w:rsidP="002860B3">
            <w:pPr>
              <w:pStyle w:val="TableParagraph"/>
              <w:numPr>
                <w:ilvl w:val="0"/>
                <w:numId w:val="30"/>
              </w:numPr>
              <w:ind w:left="319" w:right="34" w:hanging="283"/>
              <w:rPr>
                <w:sz w:val="24"/>
                <w:szCs w:val="24"/>
              </w:rPr>
            </w:pPr>
            <w:r w:rsidRPr="002860B3">
              <w:rPr>
                <w:sz w:val="24"/>
                <w:szCs w:val="24"/>
                <w:lang w:val="cy-GB"/>
              </w:rPr>
              <w:t>Ailgartrefu Cyflym – wedi’i gefnogi gan ganolbwynt Profiadau Niweidiol yn ystod Plentyndod Cymru Gyfan i sefydlu darpariaeth.</w:t>
            </w:r>
            <w:r w:rsidRPr="002860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1D98324F" w14:textId="3B211708" w:rsidR="00B03872" w:rsidRPr="00B03872" w:rsidRDefault="00B03872" w:rsidP="00B03872">
            <w:pPr>
              <w:pStyle w:val="TableParagraph"/>
              <w:ind w:left="320"/>
              <w:rPr>
                <w:sz w:val="24"/>
                <w:szCs w:val="24"/>
              </w:rPr>
            </w:pPr>
            <w:r w:rsidRPr="00B03872">
              <w:rPr>
                <w:sz w:val="24"/>
                <w:szCs w:val="24"/>
                <w:lang w:val="cy-GB"/>
              </w:rPr>
              <w:t>Nodwyd risg oherwydd cyllid yn y dyfodol.</w:t>
            </w:r>
          </w:p>
          <w:p w14:paraId="06EC860C" w14:textId="0FD6A56F" w:rsidR="00B03872" w:rsidRDefault="00B03872" w:rsidP="00B03872">
            <w:pPr>
              <w:pStyle w:val="TableParagraph"/>
              <w:numPr>
                <w:ilvl w:val="0"/>
                <w:numId w:val="30"/>
              </w:numPr>
              <w:ind w:left="319" w:right="34" w:hanging="283"/>
              <w:rPr>
                <w:sz w:val="24"/>
                <w:szCs w:val="24"/>
              </w:rPr>
            </w:pPr>
            <w:r w:rsidRPr="002860B3">
              <w:rPr>
                <w:sz w:val="24"/>
                <w:szCs w:val="24"/>
                <w:lang w:val="cy-GB"/>
              </w:rPr>
              <w:t>Materion</w:t>
            </w:r>
            <w:r w:rsidRPr="00B03872">
              <w:rPr>
                <w:sz w:val="24"/>
                <w:szCs w:val="24"/>
                <w:lang w:val="cy-GB"/>
              </w:rPr>
              <w:t xml:space="preserve"> sy'n dod i'r amlwg ar ôl pandemig Covid-19 – mae gwaith sylweddol yn mynd rhagddo gyda staff tai, darparwyr a defnyddwyr gwasanaeth am y materion sy'n dod i'r amlwg o’r pandemig.</w:t>
            </w:r>
            <w:r w:rsidRPr="00B038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1657A0EA" w14:textId="1EB04AC3" w:rsidR="00B03872" w:rsidRPr="00B03872" w:rsidRDefault="00B03872" w:rsidP="00B03872">
            <w:pPr>
              <w:pStyle w:val="TableParagraph"/>
              <w:ind w:left="320"/>
              <w:rPr>
                <w:sz w:val="24"/>
                <w:szCs w:val="24"/>
              </w:rPr>
            </w:pPr>
            <w:r w:rsidRPr="00B03872">
              <w:rPr>
                <w:sz w:val="24"/>
                <w:szCs w:val="24"/>
                <w:lang w:val="cy-GB"/>
              </w:rPr>
              <w:t>Mae tystiolaeth yn cadarnhau bod staff yn teimlo wedi blino, bod y llwyth gwaith yn uwch a bod problemau o ran recriwtio.</w:t>
            </w:r>
          </w:p>
          <w:p w14:paraId="69BC1401" w14:textId="1E9B7830" w:rsidR="00B03872" w:rsidRPr="00B03872" w:rsidRDefault="00B03872" w:rsidP="00B03872">
            <w:pPr>
              <w:pStyle w:val="TableParagraph"/>
              <w:numPr>
                <w:ilvl w:val="0"/>
                <w:numId w:val="30"/>
              </w:numPr>
              <w:ind w:left="319" w:right="34" w:hanging="283"/>
              <w:rPr>
                <w:sz w:val="24"/>
                <w:szCs w:val="24"/>
              </w:rPr>
            </w:pPr>
            <w:r w:rsidRPr="00B03872">
              <w:rPr>
                <w:sz w:val="24"/>
                <w:szCs w:val="24"/>
                <w:lang w:val="cy-GB"/>
              </w:rPr>
              <w:t>Grŵp Strategaeth Digartrefedd rhanbarthol</w:t>
            </w:r>
            <w:r w:rsidR="00A60D54">
              <w:rPr>
                <w:sz w:val="24"/>
                <w:szCs w:val="24"/>
                <w:lang w:val="cy-GB"/>
              </w:rPr>
              <w:t>.</w:t>
            </w:r>
          </w:p>
          <w:p w14:paraId="7318F6C9" w14:textId="23AEE666" w:rsidR="00660718" w:rsidRDefault="00660718" w:rsidP="00995C5E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07C99E6D" w14:textId="1ED347CD" w:rsidR="00F87EEE" w:rsidRDefault="00B03872" w:rsidP="00B03872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B03872">
              <w:rPr>
                <w:sz w:val="24"/>
                <w:szCs w:val="24"/>
                <w:lang w:val="cy-GB"/>
              </w:rPr>
              <w:t>Mae ALl yn gweithio ar Strategaeth Dai 4 blynedd ar hyn o bryd.</w:t>
            </w:r>
            <w:r w:rsidR="004E6F62" w:rsidRPr="00B03872">
              <w:rPr>
                <w:sz w:val="24"/>
                <w:szCs w:val="24"/>
              </w:rPr>
              <w:t xml:space="preserve"> </w:t>
            </w:r>
            <w:r w:rsidR="004E6F62">
              <w:rPr>
                <w:sz w:val="24"/>
                <w:szCs w:val="24"/>
              </w:rPr>
              <w:t xml:space="preserve"> </w:t>
            </w:r>
            <w:r w:rsidRPr="00B03872">
              <w:rPr>
                <w:sz w:val="24"/>
                <w:szCs w:val="24"/>
                <w:lang w:val="cy-GB"/>
              </w:rPr>
              <w:t>Bydd y strategaeth ar gael ym mis Ebrill 2022 a bydd yn cynnwys swm mawr o ddata i lywio gwaith y dyfodol.</w:t>
            </w:r>
            <w:r w:rsidR="004E6F62" w:rsidRPr="00B03872">
              <w:rPr>
                <w:sz w:val="24"/>
                <w:szCs w:val="24"/>
              </w:rPr>
              <w:t xml:space="preserve"> </w:t>
            </w:r>
            <w:r w:rsidR="004E6F62">
              <w:rPr>
                <w:sz w:val="24"/>
                <w:szCs w:val="24"/>
              </w:rPr>
              <w:t xml:space="preserve"> </w:t>
            </w:r>
          </w:p>
          <w:p w14:paraId="1FD78BA1" w14:textId="77777777" w:rsidR="00F87EEE" w:rsidRDefault="00F87EEE" w:rsidP="00995C5E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15EF9835" w14:textId="450575BC" w:rsidR="00F87EEE" w:rsidRPr="00B03872" w:rsidRDefault="00B03872" w:rsidP="00B03872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B03872">
              <w:rPr>
                <w:sz w:val="24"/>
                <w:szCs w:val="24"/>
                <w:lang w:val="cy-GB"/>
              </w:rPr>
              <w:t>Cydnabu’r BPRh yr adroddiad cynhwysfawr, gan ddangos pwysigrwydd Timau Tai yr ALl a sut mae’r grant yn plethu i drefniant comisiynu’r BPRh, gyda £41 miliwn wedi’i ddyrannu i’r maes hwn er mwyn atal digartrefedd, gan leihau’r galw ar wasanaethau ar draws Iechyd a Gofal Cymdeithasol yn y pen draw.</w:t>
            </w:r>
          </w:p>
          <w:p w14:paraId="73415486" w14:textId="2C5489AC" w:rsidR="006535C3" w:rsidRDefault="006535C3" w:rsidP="00995C5E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42326207" w14:textId="6FD16F3B" w:rsidR="006535C3" w:rsidRPr="00B03872" w:rsidRDefault="00B03872" w:rsidP="00B03872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B03872">
              <w:rPr>
                <w:sz w:val="24"/>
                <w:szCs w:val="24"/>
                <w:lang w:val="cy-GB"/>
              </w:rPr>
              <w:t>Holodd JGal am gyllid digartrefedd LlC, a oedd i fod i orffen ym mis Ebrill 2022.</w:t>
            </w:r>
            <w:r w:rsidR="004E6F62" w:rsidRPr="00B03872">
              <w:rPr>
                <w:sz w:val="24"/>
                <w:szCs w:val="24"/>
              </w:rPr>
              <w:t xml:space="preserve"> </w:t>
            </w:r>
            <w:r w:rsidRPr="00B03872">
              <w:rPr>
                <w:sz w:val="24"/>
                <w:szCs w:val="24"/>
                <w:lang w:val="cy-GB"/>
              </w:rPr>
              <w:t>Roedd y cyllid hwn yn symud unigolion digartref i lety dros dro dros y pandemig, a gallai effaith bosibl diffyg cyllid gael effaith enfawr ar wasanaethau.</w:t>
            </w:r>
          </w:p>
          <w:p w14:paraId="72A3ABA2" w14:textId="05C3700E" w:rsidR="00BE5BA0" w:rsidRDefault="00B03872" w:rsidP="00B03872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B03872">
              <w:rPr>
                <w:sz w:val="24"/>
                <w:szCs w:val="24"/>
                <w:lang w:val="cy-GB"/>
              </w:rPr>
              <w:t>Cadarnhaodd RP-J fod nifer y bobl sy’n cysgu allan yn cynyddu, a bod ALl yn troi un</w:t>
            </w:r>
            <w:r>
              <w:rPr>
                <w:sz w:val="24"/>
                <w:szCs w:val="24"/>
                <w:lang w:val="cy-GB"/>
              </w:rPr>
              <w:t>igolion i ffwrdd oherwydd diffyg</w:t>
            </w:r>
            <w:r w:rsidRPr="00B03872">
              <w:rPr>
                <w:sz w:val="24"/>
                <w:szCs w:val="24"/>
                <w:lang w:val="cy-GB"/>
              </w:rPr>
              <w:t xml:space="preserve"> stoc dai.</w:t>
            </w:r>
            <w:r w:rsidR="00BE5BA0" w:rsidRPr="00B03872">
              <w:rPr>
                <w:sz w:val="24"/>
                <w:szCs w:val="24"/>
              </w:rPr>
              <w:t xml:space="preserve"> </w:t>
            </w:r>
            <w:r w:rsidR="00BE5BA0">
              <w:rPr>
                <w:sz w:val="24"/>
                <w:szCs w:val="24"/>
              </w:rPr>
              <w:t xml:space="preserve"> </w:t>
            </w:r>
            <w:r w:rsidRPr="00B03872">
              <w:rPr>
                <w:sz w:val="24"/>
                <w:szCs w:val="24"/>
                <w:lang w:val="cy-GB"/>
              </w:rPr>
              <w:t>Cydnabyddir hefyd fod partneriaid yn gwneud eu gorau i gynorthwyo â’r argyfwng, gyda heriau oherwydd nifer y bobl sydd angen help, a’r diffyg o ran darpariaeth yn gyffredinol.</w:t>
            </w:r>
            <w:r w:rsidR="00BE5BA0" w:rsidRPr="00B03872">
              <w:rPr>
                <w:sz w:val="24"/>
                <w:szCs w:val="24"/>
              </w:rPr>
              <w:t xml:space="preserve"> </w:t>
            </w:r>
            <w:r w:rsidR="00BE5BA0">
              <w:rPr>
                <w:sz w:val="24"/>
                <w:szCs w:val="24"/>
              </w:rPr>
              <w:t xml:space="preserve"> </w:t>
            </w:r>
          </w:p>
          <w:p w14:paraId="46ADCA18" w14:textId="142ED29D" w:rsidR="006535C3" w:rsidRDefault="006535C3" w:rsidP="00995C5E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412965F1" w14:textId="6DDD58A7" w:rsidR="00CF3EE6" w:rsidRPr="00666A16" w:rsidRDefault="00666A16" w:rsidP="00666A16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666A16">
              <w:rPr>
                <w:sz w:val="24"/>
                <w:szCs w:val="24"/>
                <w:lang w:val="cy-GB"/>
              </w:rPr>
              <w:t>Ailadroddodd cydweithwyr BPRh fod ALl yn ei chael yn anodd datrys y sefyllfa ddigartrefedd sy’n gwaethygu, er bod cynlluniau hirdymor ar waith, ni ellir datrys yr heriau hyn dros nos.</w:t>
            </w:r>
            <w:r w:rsidR="00826415" w:rsidRPr="00666A16">
              <w:rPr>
                <w:sz w:val="24"/>
                <w:szCs w:val="24"/>
              </w:rPr>
              <w:t xml:space="preserve"> </w:t>
            </w:r>
            <w:r w:rsidR="00826415">
              <w:rPr>
                <w:sz w:val="24"/>
                <w:szCs w:val="24"/>
              </w:rPr>
              <w:t xml:space="preserve">  </w:t>
            </w:r>
            <w:r w:rsidRPr="00666A16">
              <w:rPr>
                <w:sz w:val="24"/>
                <w:szCs w:val="24"/>
                <w:lang w:val="cy-GB"/>
              </w:rPr>
              <w:t xml:space="preserve">Mae diffyg o ran stoc dai, llai o eiddo rhent ar gael, a chynnydd o ran costau </w:t>
            </w:r>
            <w:r w:rsidRPr="00666A16">
              <w:rPr>
                <w:sz w:val="24"/>
                <w:szCs w:val="24"/>
                <w:lang w:val="cy-GB"/>
              </w:rPr>
              <w:lastRenderedPageBreak/>
              <w:t>rhent wedi gwaethygu’r sefyllfa hefyd.</w:t>
            </w:r>
          </w:p>
          <w:p w14:paraId="49CEA094" w14:textId="77777777" w:rsidR="00444A4E" w:rsidRDefault="00444A4E" w:rsidP="00995C5E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1D922D2B" w14:textId="2611546D" w:rsidR="00DE3954" w:rsidRPr="00666A16" w:rsidRDefault="00666A16" w:rsidP="00666A16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666A16">
              <w:rPr>
                <w:sz w:val="24"/>
                <w:szCs w:val="24"/>
                <w:lang w:val="cy-GB"/>
              </w:rPr>
              <w:t>Dywedodd RP-J, er nad oes ateb sydyn i’r materion tai a digart</w:t>
            </w:r>
            <w:r w:rsidR="00C77270">
              <w:rPr>
                <w:sz w:val="24"/>
                <w:szCs w:val="24"/>
                <w:lang w:val="cy-GB"/>
              </w:rPr>
              <w:t>refedd, cynigiodd ddychwelyd i g</w:t>
            </w:r>
            <w:r w:rsidRPr="00666A16">
              <w:rPr>
                <w:sz w:val="24"/>
                <w:szCs w:val="24"/>
                <w:lang w:val="cy-GB"/>
              </w:rPr>
              <w:t>yfarfod BPRhGC i roi diweddariad pellach am y Rhaglen Ailgartrefu Cyflym a Strategaeth Dai yr ALl.</w:t>
            </w:r>
          </w:p>
          <w:p w14:paraId="0D620A1E" w14:textId="77777777" w:rsidR="00230F06" w:rsidRDefault="00230F06" w:rsidP="00DE3954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52AE5E9" w14:textId="77777777" w:rsidR="00995C5E" w:rsidRPr="004B2D23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5D8" w:rsidRPr="004B2D23" w14:paraId="0AA70FA1" w14:textId="77777777" w:rsidTr="00833BA2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33CF6AB" w14:textId="77777777" w:rsidR="00995C5E" w:rsidRPr="004B2D23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74CFB0EB" w14:textId="0D94D0BF" w:rsidR="00995C5E" w:rsidRPr="00666A16" w:rsidRDefault="00666A16" w:rsidP="00666A16">
            <w:pPr>
              <w:pStyle w:val="TableParagraph"/>
              <w:ind w:left="4" w:right="34"/>
              <w:rPr>
                <w:sz w:val="24"/>
                <w:szCs w:val="24"/>
                <w:u w:val="single"/>
              </w:rPr>
            </w:pPr>
            <w:r w:rsidRPr="00666A16">
              <w:rPr>
                <w:sz w:val="24"/>
                <w:szCs w:val="24"/>
                <w:u w:val="single"/>
                <w:lang w:val="cy-GB"/>
              </w:rPr>
              <w:t>Y wybodaeth ddiweddaraf am Gyllid y Dyfodol a chynllunio cynaliadwyedd - Catrin Roberts</w:t>
            </w:r>
          </w:p>
          <w:p w14:paraId="068C3791" w14:textId="4597B03C" w:rsidR="00961BB1" w:rsidRPr="00666A16" w:rsidRDefault="00666A16" w:rsidP="002860B3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2860B3">
              <w:rPr>
                <w:sz w:val="24"/>
                <w:szCs w:val="24"/>
                <w:lang w:val="cy-GB"/>
              </w:rPr>
              <w:t xml:space="preserve">Dywedodd CR wrth BPRhGC am y gronfa fuddsoddi refeniw 5 mlynedd arfaethedig i adeiladu ar waith a dysgu’r </w:t>
            </w:r>
            <w:r w:rsidR="002860B3" w:rsidRPr="002860B3">
              <w:rPr>
                <w:color w:val="000000"/>
                <w:sz w:val="24"/>
                <w:szCs w:val="24"/>
                <w:lang w:val="cy-GB"/>
              </w:rPr>
              <w:t>Gronfa Gofal Integredig</w:t>
            </w:r>
            <w:r w:rsidR="002860B3" w:rsidRPr="002860B3">
              <w:rPr>
                <w:sz w:val="24"/>
                <w:szCs w:val="24"/>
                <w:lang w:val="cy-GB"/>
              </w:rPr>
              <w:t xml:space="preserve"> </w:t>
            </w:r>
            <w:r w:rsidRPr="002860B3">
              <w:rPr>
                <w:sz w:val="24"/>
                <w:szCs w:val="24"/>
                <w:lang w:val="cy-GB"/>
              </w:rPr>
              <w:t>a Rhaglenni Trawsnewid hyd yma.</w:t>
            </w:r>
            <w:r w:rsidR="00961BB1" w:rsidRPr="002860B3">
              <w:rPr>
                <w:sz w:val="24"/>
                <w:szCs w:val="24"/>
              </w:rPr>
              <w:t xml:space="preserve"> </w:t>
            </w:r>
            <w:r w:rsidR="00961BB1" w:rsidRPr="00175EB0">
              <w:rPr>
                <w:sz w:val="24"/>
                <w:szCs w:val="24"/>
              </w:rPr>
              <w:t xml:space="preserve"> </w:t>
            </w:r>
            <w:r w:rsidR="00C77270">
              <w:rPr>
                <w:sz w:val="24"/>
                <w:szCs w:val="24"/>
                <w:lang w:val="cy-GB"/>
              </w:rPr>
              <w:t>Bydd y gronfa</w:t>
            </w:r>
            <w:r w:rsidRPr="00666A16">
              <w:rPr>
                <w:sz w:val="24"/>
                <w:szCs w:val="24"/>
                <w:lang w:val="cy-GB"/>
              </w:rPr>
              <w:t xml:space="preserve"> newydd yn rhedeg o fis Ebrill 2022 i fis Mawrth 2027 a bydd yn canolbwyntio ar ddarparu gwasanaethau iechyd a gofal cymdeithasol mewn modd integredig ar draws Cymru.</w:t>
            </w:r>
          </w:p>
          <w:p w14:paraId="0609E9D7" w14:textId="77777777" w:rsidR="00961BB1" w:rsidRPr="00175EB0" w:rsidRDefault="00961BB1" w:rsidP="00961BB1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70F6A129" w14:textId="67A9F7CF" w:rsidR="009771B7" w:rsidRPr="00175EB0" w:rsidRDefault="00FA2C96" w:rsidP="00666A16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FA2C96">
              <w:rPr>
                <w:sz w:val="24"/>
                <w:szCs w:val="24"/>
                <w:lang w:val="cy-GB"/>
              </w:rPr>
              <w:t>Ar y cyd ag arweinwyr BPRh, mae gweithdai wythnosol wedi’u cynnal gyda LlC i gyd-gynhyrchu’r model ariannu, gan gynnwys trefniadau llywodraethu a darparu.</w:t>
            </w:r>
            <w:r w:rsidRPr="00FA2C96">
              <w:rPr>
                <w:sz w:val="24"/>
                <w:szCs w:val="24"/>
              </w:rPr>
              <w:t xml:space="preserve">  </w:t>
            </w:r>
            <w:r w:rsidRPr="00FA2C96">
              <w:rPr>
                <w:sz w:val="24"/>
                <w:szCs w:val="24"/>
                <w:lang w:val="cy-GB"/>
              </w:rPr>
              <w:t>Dywedodd CR nad yw’r gweithdai wedi bod yn rhan o benderfynu ar faint o gyllid gaiff ei ddyrannu i bob rhanbarth.</w:t>
            </w:r>
            <w:r w:rsidRPr="00FA2C96">
              <w:rPr>
                <w:sz w:val="24"/>
                <w:szCs w:val="24"/>
              </w:rPr>
              <w:t xml:space="preserve">  </w:t>
            </w:r>
          </w:p>
          <w:p w14:paraId="2DD0AD28" w14:textId="77777777" w:rsidR="009771B7" w:rsidRPr="00175EB0" w:rsidRDefault="009771B7" w:rsidP="00230F06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6770A4EC" w14:textId="467E66C3" w:rsidR="00961BB1" w:rsidRPr="00175EB0" w:rsidRDefault="00666A16" w:rsidP="002860B3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2860B3">
              <w:rPr>
                <w:sz w:val="24"/>
                <w:szCs w:val="24"/>
                <w:lang w:val="cy-GB"/>
              </w:rPr>
              <w:t xml:space="preserve">Cynigir un gronfa sy’n cynnwys </w:t>
            </w:r>
            <w:r w:rsidR="002860B3" w:rsidRPr="002860B3">
              <w:rPr>
                <w:sz w:val="24"/>
                <w:szCs w:val="24"/>
                <w:lang w:val="cy-GB"/>
              </w:rPr>
              <w:t>Cymru Iachach</w:t>
            </w:r>
            <w:r w:rsidRPr="002860B3">
              <w:rPr>
                <w:sz w:val="24"/>
                <w:szCs w:val="24"/>
                <w:lang w:val="cy-GB"/>
              </w:rPr>
              <w:t xml:space="preserve">, Iechyd Meddwl, Dementia, Ymgysylltu, </w:t>
            </w:r>
            <w:r w:rsidR="002860B3" w:rsidRPr="002860B3">
              <w:rPr>
                <w:sz w:val="24"/>
                <w:szCs w:val="24"/>
                <w:lang w:val="cy-GB"/>
              </w:rPr>
              <w:t>Gwasanaeth Awtistiaeth Integredig</w:t>
            </w:r>
            <w:r w:rsidRPr="002860B3">
              <w:rPr>
                <w:sz w:val="24"/>
                <w:szCs w:val="24"/>
                <w:lang w:val="cy-GB"/>
              </w:rPr>
              <w:t>, refeniw</w:t>
            </w:r>
            <w:r w:rsidR="002860B3" w:rsidRPr="002860B3">
              <w:rPr>
                <w:sz w:val="24"/>
                <w:szCs w:val="24"/>
                <w:lang w:val="cy-GB"/>
              </w:rPr>
              <w:t>’r</w:t>
            </w:r>
            <w:r w:rsidRPr="002860B3">
              <w:rPr>
                <w:sz w:val="24"/>
                <w:szCs w:val="24"/>
                <w:lang w:val="cy-GB"/>
              </w:rPr>
              <w:t xml:space="preserve"> </w:t>
            </w:r>
            <w:r w:rsidR="002860B3" w:rsidRPr="002860B3">
              <w:rPr>
                <w:color w:val="000000"/>
                <w:sz w:val="24"/>
                <w:szCs w:val="24"/>
                <w:lang w:val="cy-GB"/>
              </w:rPr>
              <w:t>Gronfa Gofal Integredig</w:t>
            </w:r>
            <w:r w:rsidRPr="002860B3">
              <w:rPr>
                <w:sz w:val="24"/>
                <w:szCs w:val="24"/>
                <w:lang w:val="cy-GB"/>
              </w:rPr>
              <w:t>, perfformiad a gwerthuso a Rhaglenni Trawsnewid.</w:t>
            </w:r>
            <w:r w:rsidR="00961BB1" w:rsidRPr="002860B3">
              <w:rPr>
                <w:sz w:val="24"/>
                <w:szCs w:val="24"/>
              </w:rPr>
              <w:t xml:space="preserve"> </w:t>
            </w:r>
            <w:r w:rsidR="00961BB1" w:rsidRPr="00175EB0">
              <w:rPr>
                <w:sz w:val="24"/>
                <w:szCs w:val="24"/>
              </w:rPr>
              <w:t xml:space="preserve"> </w:t>
            </w:r>
            <w:r w:rsidRPr="00666A16">
              <w:rPr>
                <w:sz w:val="24"/>
                <w:szCs w:val="24"/>
                <w:lang w:val="cy-GB"/>
              </w:rPr>
              <w:t>Mae Canolbwynt RIIC a WCCIS ar wahân ond wedi’u halinio’n agos.</w:t>
            </w:r>
            <w:r w:rsidR="00961BB1" w:rsidRPr="00666A16">
              <w:rPr>
                <w:sz w:val="24"/>
                <w:szCs w:val="24"/>
              </w:rPr>
              <w:t xml:space="preserve"> </w:t>
            </w:r>
            <w:r w:rsidR="00961BB1" w:rsidRPr="00175EB0">
              <w:rPr>
                <w:sz w:val="24"/>
                <w:szCs w:val="24"/>
              </w:rPr>
              <w:t xml:space="preserve">  </w:t>
            </w:r>
          </w:p>
          <w:p w14:paraId="6773DF0D" w14:textId="77777777" w:rsidR="00961BB1" w:rsidRPr="00175EB0" w:rsidRDefault="00961BB1" w:rsidP="00961BB1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6340F673" w14:textId="65722F1A" w:rsidR="00961BB1" w:rsidRPr="00666A16" w:rsidRDefault="00666A16" w:rsidP="00666A16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666A16">
              <w:rPr>
                <w:sz w:val="24"/>
                <w:szCs w:val="24"/>
                <w:lang w:val="cy-GB"/>
              </w:rPr>
              <w:t>Mae’r strwythur ariannu arfaethedig wedi’</w:t>
            </w:r>
            <w:r>
              <w:rPr>
                <w:sz w:val="24"/>
                <w:szCs w:val="24"/>
                <w:lang w:val="cy-GB"/>
              </w:rPr>
              <w:t>i r</w:t>
            </w:r>
            <w:r w:rsidRPr="00666A16">
              <w:rPr>
                <w:sz w:val="24"/>
                <w:szCs w:val="24"/>
                <w:lang w:val="cy-GB"/>
              </w:rPr>
              <w:t>annu i’r meysydd canlynol:</w:t>
            </w:r>
          </w:p>
          <w:p w14:paraId="22C3AAA1" w14:textId="17643B9E" w:rsidR="00666A16" w:rsidRPr="00666A16" w:rsidRDefault="00666A16" w:rsidP="00666A16">
            <w:pPr>
              <w:pStyle w:val="TableParagraph"/>
              <w:numPr>
                <w:ilvl w:val="3"/>
                <w:numId w:val="15"/>
              </w:numPr>
              <w:ind w:left="461" w:right="34" w:hanging="425"/>
              <w:rPr>
                <w:sz w:val="24"/>
                <w:szCs w:val="24"/>
              </w:rPr>
            </w:pPr>
            <w:r w:rsidRPr="00666A16">
              <w:rPr>
                <w:sz w:val="24"/>
                <w:szCs w:val="24"/>
                <w:lang w:val="cy-GB"/>
              </w:rPr>
              <w:t>Cronfa Cymorth Rhanbarthol – i gefnogi swyddogaeth y BPRh, gyda disgwyliad clir gan LlC – cyllid LlC 100%</w:t>
            </w:r>
          </w:p>
          <w:p w14:paraId="38BAB545" w14:textId="604DB8C8" w:rsidR="002860B3" w:rsidRPr="002860B3" w:rsidRDefault="002860B3" w:rsidP="002860B3">
            <w:pPr>
              <w:pStyle w:val="TableParagraph"/>
              <w:numPr>
                <w:ilvl w:val="0"/>
                <w:numId w:val="15"/>
              </w:numPr>
              <w:ind w:left="461" w:right="34" w:hanging="461"/>
              <w:rPr>
                <w:sz w:val="24"/>
                <w:szCs w:val="24"/>
              </w:rPr>
            </w:pPr>
            <w:r w:rsidRPr="002860B3">
              <w:rPr>
                <w:sz w:val="24"/>
                <w:szCs w:val="24"/>
                <w:lang w:val="cy-GB"/>
              </w:rPr>
              <w:t>Prosiectau Cenedlaethol – prosiectau wedi’u neilltuo, Dementia a phrosiectau Gwasanaeth Awtistiaeth Integredig a chyllid LlC 100%</w:t>
            </w:r>
          </w:p>
          <w:p w14:paraId="5748D811" w14:textId="76D15894" w:rsidR="00666A16" w:rsidRPr="00666A16" w:rsidRDefault="00666A16" w:rsidP="00666A16">
            <w:pPr>
              <w:pStyle w:val="TableParagraph"/>
              <w:numPr>
                <w:ilvl w:val="0"/>
                <w:numId w:val="15"/>
              </w:numPr>
              <w:ind w:left="461" w:right="34" w:hanging="461"/>
              <w:rPr>
                <w:sz w:val="24"/>
                <w:szCs w:val="24"/>
              </w:rPr>
            </w:pPr>
            <w:r w:rsidRPr="00666A16">
              <w:rPr>
                <w:sz w:val="24"/>
                <w:szCs w:val="24"/>
                <w:lang w:val="cy-GB"/>
              </w:rPr>
              <w:t xml:space="preserve">Staffio’r Rhaglen a Darpariaeth – staff i gefnogi’r Camau Cyflymu a </w:t>
            </w:r>
            <w:r w:rsidR="00535291">
              <w:rPr>
                <w:sz w:val="24"/>
                <w:szCs w:val="24"/>
                <w:lang w:val="cy-GB"/>
              </w:rPr>
              <w:t>Sefydlu</w:t>
            </w:r>
            <w:r w:rsidRPr="00666A16">
              <w:rPr>
                <w:sz w:val="24"/>
                <w:szCs w:val="24"/>
                <w:lang w:val="cy-GB"/>
              </w:rPr>
              <w:t xml:space="preserve"> – cyllid LlC 100%</w:t>
            </w:r>
          </w:p>
          <w:p w14:paraId="141A54BF" w14:textId="47AC7E57" w:rsidR="00666A16" w:rsidRDefault="00666A16" w:rsidP="00666A16">
            <w:pPr>
              <w:pStyle w:val="TableParagraph"/>
              <w:numPr>
                <w:ilvl w:val="0"/>
                <w:numId w:val="15"/>
              </w:numPr>
              <w:ind w:left="461" w:right="34" w:hanging="461"/>
              <w:rPr>
                <w:sz w:val="24"/>
                <w:szCs w:val="24"/>
              </w:rPr>
            </w:pPr>
            <w:r w:rsidRPr="00666A16">
              <w:rPr>
                <w:sz w:val="24"/>
                <w:szCs w:val="24"/>
                <w:lang w:val="cy-GB"/>
              </w:rPr>
              <w:t>Cam Cyflymu – Uchafswm cyfnod y prosiect yn y cam hwn yw 2 flynedd a gallai gynnwys prosiect sydd eisoes wedi bodoli ers dros 3 blynedd.</w:t>
            </w:r>
            <w:r w:rsidRPr="00666A16">
              <w:rPr>
                <w:sz w:val="24"/>
                <w:szCs w:val="24"/>
              </w:rPr>
              <w:t xml:space="preserve"> </w:t>
            </w:r>
            <w:r w:rsidRPr="00175EB0">
              <w:rPr>
                <w:sz w:val="24"/>
                <w:szCs w:val="24"/>
              </w:rPr>
              <w:t xml:space="preserve"> </w:t>
            </w:r>
          </w:p>
          <w:p w14:paraId="72E123DB" w14:textId="5030B5BA" w:rsidR="00666A16" w:rsidRPr="00666A16" w:rsidRDefault="00666A16" w:rsidP="00666A16">
            <w:pPr>
              <w:pStyle w:val="TableParagraph"/>
              <w:ind w:left="460"/>
              <w:rPr>
                <w:sz w:val="24"/>
                <w:szCs w:val="24"/>
              </w:rPr>
            </w:pPr>
            <w:r w:rsidRPr="00666A16">
              <w:rPr>
                <w:sz w:val="24"/>
                <w:szCs w:val="24"/>
                <w:lang w:val="cy-GB"/>
              </w:rPr>
              <w:t>Cyllid LlC 90% / arian cyfatebol Partner 10%</w:t>
            </w:r>
            <w:r w:rsidRPr="00666A16">
              <w:rPr>
                <w:sz w:val="24"/>
                <w:szCs w:val="24"/>
              </w:rPr>
              <w:t xml:space="preserve"> </w:t>
            </w:r>
            <w:r w:rsidRPr="00175EB0">
              <w:rPr>
                <w:sz w:val="24"/>
                <w:szCs w:val="24"/>
              </w:rPr>
              <w:t xml:space="preserve"> </w:t>
            </w:r>
          </w:p>
          <w:p w14:paraId="63E2676C" w14:textId="574C4109" w:rsidR="00666A16" w:rsidRPr="00666A16" w:rsidRDefault="00666A16" w:rsidP="00666A16">
            <w:pPr>
              <w:pStyle w:val="TableParagraph"/>
              <w:numPr>
                <w:ilvl w:val="0"/>
                <w:numId w:val="15"/>
              </w:numPr>
              <w:ind w:left="461" w:right="34" w:hanging="461"/>
              <w:rPr>
                <w:sz w:val="24"/>
                <w:szCs w:val="24"/>
              </w:rPr>
            </w:pPr>
            <w:r w:rsidRPr="00666A16">
              <w:rPr>
                <w:sz w:val="24"/>
                <w:szCs w:val="24"/>
                <w:lang w:val="cy-GB"/>
              </w:rPr>
              <w:t xml:space="preserve">Cam </w:t>
            </w:r>
            <w:r w:rsidR="00535291">
              <w:rPr>
                <w:sz w:val="24"/>
                <w:szCs w:val="24"/>
                <w:lang w:val="cy-GB"/>
              </w:rPr>
              <w:t>Sefydlu</w:t>
            </w:r>
            <w:r w:rsidRPr="00666A16">
              <w:rPr>
                <w:sz w:val="24"/>
                <w:szCs w:val="24"/>
                <w:lang w:val="cy-GB"/>
              </w:rPr>
              <w:t xml:space="preserve"> – byddai nifer fawr o brosiectau yn dod dan y cam hwn. Yr uchafswm cyfnod a ganiateir yn y cam hwn yw 3 blynedd a daw’r cyllid gan LlC 70% / arian cyfatebol Partner 30%</w:t>
            </w:r>
          </w:p>
          <w:p w14:paraId="0A055A79" w14:textId="6C92A82B" w:rsidR="00666A16" w:rsidRPr="00666A16" w:rsidRDefault="00666A16" w:rsidP="00666A16">
            <w:pPr>
              <w:pStyle w:val="TableParagraph"/>
              <w:numPr>
                <w:ilvl w:val="0"/>
                <w:numId w:val="15"/>
              </w:numPr>
              <w:ind w:left="461" w:right="34" w:hanging="461"/>
              <w:rPr>
                <w:sz w:val="24"/>
                <w:szCs w:val="24"/>
              </w:rPr>
            </w:pPr>
            <w:r w:rsidRPr="00666A16">
              <w:rPr>
                <w:sz w:val="24"/>
                <w:szCs w:val="24"/>
                <w:lang w:val="cy-GB"/>
              </w:rPr>
              <w:t>Trosglwyddo i Wasanaethau Craidd – mae prosiectau â thystiolaeth lawn, cwbl weithredol a graddedig yn darparu yn erbyn pob amcan yn dod dan y cam hwn – cyllid LlC 50% / Partneriaid 50%</w:t>
            </w:r>
          </w:p>
          <w:p w14:paraId="100F3DC5" w14:textId="0B890C0E" w:rsidR="00666A16" w:rsidRPr="00666A16" w:rsidRDefault="00666A16" w:rsidP="00666A16">
            <w:pPr>
              <w:pStyle w:val="TableParagraph"/>
              <w:numPr>
                <w:ilvl w:val="0"/>
                <w:numId w:val="15"/>
              </w:numPr>
              <w:ind w:left="461" w:right="34" w:hanging="461"/>
              <w:rPr>
                <w:sz w:val="24"/>
                <w:szCs w:val="24"/>
              </w:rPr>
            </w:pPr>
            <w:r w:rsidRPr="00666A16">
              <w:rPr>
                <w:sz w:val="24"/>
                <w:szCs w:val="24"/>
                <w:lang w:val="cy-GB"/>
              </w:rPr>
              <w:t>Cyfalaf – yn amodol ar drafodaeth ar wahân ar hyn o bryd.</w:t>
            </w:r>
          </w:p>
          <w:p w14:paraId="29626C32" w14:textId="0DF3A51B" w:rsidR="007D7210" w:rsidRPr="00175EB0" w:rsidRDefault="007D7210" w:rsidP="007D7210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5711B05C" w14:textId="634D8075" w:rsidR="007D7210" w:rsidRPr="00666A16" w:rsidRDefault="00666A16" w:rsidP="00666A16">
            <w:pPr>
              <w:pStyle w:val="TableParagraph"/>
              <w:ind w:right="34"/>
              <w:rPr>
                <w:sz w:val="24"/>
                <w:szCs w:val="24"/>
              </w:rPr>
            </w:pPr>
            <w:r w:rsidRPr="00666A16">
              <w:rPr>
                <w:sz w:val="24"/>
                <w:szCs w:val="24"/>
                <w:lang w:val="cy-GB"/>
              </w:rPr>
              <w:t>Sylwch fod yr uchod i gyd yn amodol ar gytundeb LlC.</w:t>
            </w:r>
          </w:p>
          <w:p w14:paraId="2F5EE03F" w14:textId="77777777" w:rsidR="007D7210" w:rsidRPr="00175EB0" w:rsidRDefault="007D7210" w:rsidP="007D7210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7F584198" w14:textId="56016B97" w:rsidR="00961BB1" w:rsidRPr="00175EB0" w:rsidRDefault="00666A16" w:rsidP="00666A16">
            <w:pPr>
              <w:pStyle w:val="TableParagraph"/>
              <w:ind w:right="34"/>
              <w:rPr>
                <w:sz w:val="24"/>
                <w:szCs w:val="24"/>
              </w:rPr>
            </w:pPr>
            <w:r w:rsidRPr="00666A16">
              <w:rPr>
                <w:sz w:val="24"/>
                <w:szCs w:val="24"/>
                <w:lang w:val="cy-GB"/>
              </w:rPr>
              <w:lastRenderedPageBreak/>
              <w:t>Arian Cyfatebol – ar hyn o bryd, mae LlC yn trafod diffiniadau adnoddau cyfatebol, ar wahân i arian – h.y. adnoddau, staffio, adeiladau, hyfforddiant ac ati.</w:t>
            </w:r>
            <w:r w:rsidR="007D7210" w:rsidRPr="00666A16">
              <w:rPr>
                <w:sz w:val="24"/>
                <w:szCs w:val="24"/>
              </w:rPr>
              <w:t xml:space="preserve"> </w:t>
            </w:r>
            <w:r w:rsidR="007D7210" w:rsidRPr="00175EB0">
              <w:rPr>
                <w:sz w:val="24"/>
                <w:szCs w:val="24"/>
              </w:rPr>
              <w:t xml:space="preserve"> </w:t>
            </w:r>
          </w:p>
          <w:p w14:paraId="33C7E917" w14:textId="77777777" w:rsidR="007D7210" w:rsidRPr="00175EB0" w:rsidRDefault="007D7210" w:rsidP="007D7210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4036DA98" w14:textId="674CDCA2" w:rsidR="007D7210" w:rsidRPr="00666A16" w:rsidRDefault="00666A16" w:rsidP="00666A16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666A16">
              <w:rPr>
                <w:sz w:val="24"/>
                <w:szCs w:val="24"/>
                <w:lang w:val="cy-GB"/>
              </w:rPr>
              <w:t xml:space="preserve">Byddai angen i’r prosiectau sy’n dod dan y cam </w:t>
            </w:r>
            <w:r w:rsidR="00535291">
              <w:rPr>
                <w:sz w:val="24"/>
                <w:szCs w:val="24"/>
                <w:lang w:val="cy-GB"/>
              </w:rPr>
              <w:t>Sefydlu</w:t>
            </w:r>
            <w:r w:rsidRPr="00666A16">
              <w:rPr>
                <w:sz w:val="24"/>
                <w:szCs w:val="24"/>
                <w:lang w:val="cy-GB"/>
              </w:rPr>
              <w:t xml:space="preserve"> neu Gyflymu ddangos bod y buddsoddiad yn darparu yn erbyn un o’r blaenoriaethau ym mhob un o’r blaenoriaethau thematig, galluogwyr a grwpiau poblogaeth.</w:t>
            </w:r>
          </w:p>
          <w:p w14:paraId="46AD0FC4" w14:textId="77777777" w:rsidR="00961BB1" w:rsidRPr="00175EB0" w:rsidRDefault="00961BB1" w:rsidP="00230F06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567E65B3" w14:textId="5FEF70CE" w:rsidR="00961BB1" w:rsidRPr="00666A16" w:rsidRDefault="00666A16" w:rsidP="00666A16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666A16">
              <w:rPr>
                <w:sz w:val="24"/>
                <w:szCs w:val="24"/>
                <w:lang w:val="cy-GB"/>
              </w:rPr>
              <w:t>Mae’r ddogfen dewisiadau i’w hystyried wedi’i chyflwyno i Weinidogion ac ar hyn o bryd, mae LlC yn ysgrifennu’r ddogfen ganllawiau i gael ei dosbarthu ddiwedd mis Tachwedd/dechrau mis Rhagfyr.</w:t>
            </w:r>
          </w:p>
          <w:p w14:paraId="38785FC5" w14:textId="7CFEEC71" w:rsidR="00F75FF4" w:rsidRPr="00175EB0" w:rsidRDefault="00F75FF4" w:rsidP="00230F06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54A3912A" w14:textId="47C2A45D" w:rsidR="00175EB0" w:rsidRPr="00666A16" w:rsidRDefault="00666A16" w:rsidP="00666A16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666A16">
              <w:rPr>
                <w:sz w:val="24"/>
                <w:szCs w:val="24"/>
                <w:lang w:val="cy-GB"/>
              </w:rPr>
              <w:t xml:space="preserve">Dywedodd CR fod y grŵp wedi gofyn i LlC ystyried blwyddyn drawsnewid, er mwyn rhoi rhywfaint o hyblygrwydd i weithio gyda phartneriaid yn ystod y 12 mis </w:t>
            </w:r>
            <w:r w:rsidR="008E3383" w:rsidRPr="00666A16">
              <w:rPr>
                <w:sz w:val="24"/>
                <w:szCs w:val="24"/>
                <w:lang w:val="cy-GB"/>
              </w:rPr>
              <w:t>cyntaf</w:t>
            </w:r>
            <w:r w:rsidRPr="00666A16">
              <w:rPr>
                <w:sz w:val="24"/>
                <w:szCs w:val="24"/>
                <w:lang w:val="cy-GB"/>
              </w:rPr>
              <w:t xml:space="preserve"> er mwyn dyrannu prosiectau presennol i’r rhaglen newydd, ystyried arian cyfatebol, i fod yn gwbl weithredol erbyn mis Ebrill 2023.</w:t>
            </w:r>
          </w:p>
          <w:p w14:paraId="327FE50C" w14:textId="77777777" w:rsidR="009F7B5B" w:rsidRDefault="009F7B5B" w:rsidP="00230F06">
            <w:pPr>
              <w:pStyle w:val="TableParagraph"/>
              <w:ind w:left="4" w:right="34"/>
              <w:rPr>
                <w:color w:val="2F5496" w:themeColor="accent5" w:themeShade="BF"/>
                <w:sz w:val="24"/>
                <w:szCs w:val="24"/>
              </w:rPr>
            </w:pPr>
          </w:p>
          <w:p w14:paraId="7FD27415" w14:textId="1226910F" w:rsidR="00175EB0" w:rsidRPr="002860B3" w:rsidRDefault="00666A16" w:rsidP="002860B3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2860B3">
              <w:rPr>
                <w:sz w:val="24"/>
                <w:szCs w:val="24"/>
                <w:lang w:val="cy-GB"/>
              </w:rPr>
              <w:t>Y cam nesaf yw gweithio trwy po</w:t>
            </w:r>
            <w:r w:rsidR="002860B3" w:rsidRPr="002860B3">
              <w:rPr>
                <w:sz w:val="24"/>
                <w:szCs w:val="24"/>
                <w:lang w:val="cy-GB"/>
              </w:rPr>
              <w:t>b prosiect Rhaglen Drawsnewid a’r</w:t>
            </w:r>
            <w:r w:rsidRPr="002860B3">
              <w:rPr>
                <w:sz w:val="24"/>
                <w:szCs w:val="24"/>
                <w:lang w:val="cy-GB"/>
              </w:rPr>
              <w:t xml:space="preserve"> </w:t>
            </w:r>
            <w:r w:rsidR="002860B3" w:rsidRPr="002860B3">
              <w:rPr>
                <w:color w:val="000000"/>
                <w:sz w:val="24"/>
                <w:szCs w:val="24"/>
                <w:lang w:val="cy-GB"/>
              </w:rPr>
              <w:t>Gronfa Gofal Integredig</w:t>
            </w:r>
            <w:r w:rsidR="002860B3" w:rsidRPr="002860B3">
              <w:rPr>
                <w:sz w:val="24"/>
                <w:szCs w:val="24"/>
                <w:lang w:val="cy-GB"/>
              </w:rPr>
              <w:t xml:space="preserve"> </w:t>
            </w:r>
            <w:r w:rsidRPr="002860B3">
              <w:rPr>
                <w:sz w:val="24"/>
                <w:szCs w:val="24"/>
                <w:lang w:val="cy-GB"/>
              </w:rPr>
              <w:t>a’u mapio yn erbyn y strwythur ariannu, nodi costau arian cyfatebol ar gyfer pob cynllun i’r rhanbarth, a beth fydd hyn yn debygol o’i olygu i bob partner.</w:t>
            </w:r>
            <w:r w:rsidR="00175EB0" w:rsidRPr="002860B3">
              <w:rPr>
                <w:sz w:val="24"/>
                <w:szCs w:val="24"/>
              </w:rPr>
              <w:t xml:space="preserve"> </w:t>
            </w:r>
            <w:r w:rsidR="00175EB0" w:rsidRPr="00175EB0">
              <w:rPr>
                <w:sz w:val="24"/>
                <w:szCs w:val="24"/>
              </w:rPr>
              <w:t xml:space="preserve"> </w:t>
            </w:r>
            <w:r w:rsidRPr="002860B3">
              <w:rPr>
                <w:sz w:val="24"/>
                <w:szCs w:val="24"/>
                <w:lang w:val="cy-GB"/>
              </w:rPr>
              <w:t>Caiff y diweddariad hwn ei ddarparu i</w:t>
            </w:r>
            <w:r w:rsidR="002860B3" w:rsidRPr="002860B3">
              <w:rPr>
                <w:sz w:val="24"/>
                <w:szCs w:val="24"/>
                <w:lang w:val="cy-GB"/>
              </w:rPr>
              <w:t>’r Grŵp Arweinyddiaeth</w:t>
            </w:r>
            <w:r w:rsidRPr="002860B3">
              <w:rPr>
                <w:sz w:val="24"/>
                <w:szCs w:val="24"/>
                <w:lang w:val="cy-GB"/>
              </w:rPr>
              <w:t xml:space="preserve"> ar ddiwedd mis Tachwedd a chynhelir cyfarfod ar wahân gyda phartneriaid i drafod y cynnig a’r goblygiadau.</w:t>
            </w:r>
          </w:p>
          <w:p w14:paraId="1E3B189D" w14:textId="77777777" w:rsidR="00175EB0" w:rsidRPr="00175EB0" w:rsidRDefault="00175EB0" w:rsidP="00230F06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70CC6B4C" w14:textId="5CA43E70" w:rsidR="00F75FF4" w:rsidRPr="00666A16" w:rsidRDefault="00666A16" w:rsidP="00666A16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666A16">
              <w:rPr>
                <w:sz w:val="24"/>
                <w:szCs w:val="24"/>
                <w:lang w:val="cy-GB"/>
              </w:rPr>
              <w:t>Pan fydd y canllawiau terfynol wedi’u cyhoeddi, bydd angen i’r rhanbarth ystyried sut i weithredu yng Ngogledd Cymru, penderfynu ar y blaenoriaethau a’r dewisiadau, gan ddibynnu ar faint o gyllid a geir gan LlC.</w:t>
            </w:r>
          </w:p>
          <w:p w14:paraId="4C01F0A4" w14:textId="0179B181" w:rsidR="00F75FF4" w:rsidRPr="00175EB0" w:rsidRDefault="00F75FF4" w:rsidP="00230F06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5749E294" w14:textId="14AE5A2B" w:rsidR="00175EB0" w:rsidRPr="00666A16" w:rsidRDefault="00666A16" w:rsidP="00666A16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666A16">
              <w:rPr>
                <w:sz w:val="24"/>
                <w:szCs w:val="24"/>
                <w:lang w:val="cy-GB"/>
              </w:rPr>
              <w:t>Yn anffodus, nid oes unrhyw wybodaeth bendant i’w rhannu heddiw, mae trafodaethau’n mynd rhagddynt, a chaiff aelodau BPRhGC wybod cyn gynted ag y bydd diweddariad am y canllawiau/cyllid wedi dod i law.</w:t>
            </w:r>
          </w:p>
          <w:p w14:paraId="65CCDE80" w14:textId="7F80B827" w:rsidR="00AE6115" w:rsidRPr="00422D22" w:rsidRDefault="00AE6115" w:rsidP="00230F06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3C7550F8" w14:textId="3DEF211A" w:rsidR="00422D22" w:rsidRPr="00666A16" w:rsidRDefault="00666A16" w:rsidP="00666A16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666A16">
              <w:rPr>
                <w:sz w:val="24"/>
                <w:szCs w:val="24"/>
                <w:lang w:val="cy-GB"/>
              </w:rPr>
              <w:t xml:space="preserve">Dywedodd LlMH, o ystyried y risgiau, yr ansicrwydd o ran a fyddai </w:t>
            </w:r>
            <w:r w:rsidR="00BC6590" w:rsidRPr="004046C9">
              <w:rPr>
                <w:sz w:val="24"/>
                <w:szCs w:val="24"/>
                <w:lang w:val="cy-GB"/>
              </w:rPr>
              <w:t>Cyngor Sir Ynys Môn</w:t>
            </w:r>
            <w:r w:rsidRPr="00666A16">
              <w:rPr>
                <w:sz w:val="24"/>
                <w:szCs w:val="24"/>
                <w:lang w:val="cy-GB"/>
              </w:rPr>
              <w:t xml:space="preserve"> mewn sefyllfa i ddarparu cyllid ym mis Ebrill 2022, o ran amserlen ar gyfer gosod cyllideb ALl a phwysleisiodd yr ansicrwydd o ymrwymo i gronfa hirdymor pan gaiff cyllidebau cyllid ALl eu gosod ar sail flynyddol.</w:t>
            </w:r>
          </w:p>
          <w:p w14:paraId="77ED32E5" w14:textId="61C681FC" w:rsidR="00AE6115" w:rsidRPr="00422D22" w:rsidRDefault="00AE6115" w:rsidP="00230F06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74CFF8CD" w14:textId="64252D6C" w:rsidR="00422D22" w:rsidRPr="00422D22" w:rsidRDefault="00FA2C96" w:rsidP="00666A16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FA2C96">
              <w:rPr>
                <w:sz w:val="24"/>
                <w:szCs w:val="24"/>
                <w:lang w:val="cy-GB"/>
              </w:rPr>
              <w:t>Gofynnodd y Cyng BF am oblygiadau o ran cost wrth sefydlu’r system gyfan, gan nodi pryder o ran adnoddau wrth fwrw ymlaen â hyn oherwydd bod cyllid craidd gofal cymdeithasol wedi’i danariannu, a’r argyfwng recriwtio, a diffyg cydraddoldeb yn y Bwrdd Iechyd a’r ALl o ran statws, cyflogau a thelerau ac amodau.</w:t>
            </w:r>
            <w:r w:rsidRPr="00FA2C96">
              <w:rPr>
                <w:sz w:val="24"/>
                <w:szCs w:val="24"/>
              </w:rPr>
              <w:t xml:space="preserve">  </w:t>
            </w:r>
          </w:p>
          <w:p w14:paraId="0B93FE6D" w14:textId="47944495" w:rsidR="00AE6115" w:rsidRPr="009F7B5B" w:rsidRDefault="00AE6115" w:rsidP="00230F06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78DB53F8" w14:textId="7FCCD9DD" w:rsidR="00422D22" w:rsidRPr="009F7B5B" w:rsidRDefault="00666A16" w:rsidP="00535291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666A16">
              <w:rPr>
                <w:sz w:val="24"/>
                <w:szCs w:val="24"/>
                <w:lang w:val="cy-GB"/>
              </w:rPr>
              <w:t xml:space="preserve">Roedd JW yn credu bod angen hyblygrwydd yn ystod y 12 mis cyntaf i ganiatáu ar gyfer newidiadau sylweddol, a bod trafodaeth am ddyrannu prosiectau i’r cam cywir yn hanfodol i’r gronfa 5 </w:t>
            </w:r>
            <w:r w:rsidRPr="00666A16">
              <w:rPr>
                <w:sz w:val="24"/>
                <w:szCs w:val="24"/>
                <w:lang w:val="cy-GB"/>
              </w:rPr>
              <w:lastRenderedPageBreak/>
              <w:t>mlynedd newydd, a chynigiodd fod BPRhGC yn cymryd rhan er mwyn dylanwadu ar y penderfyniad hwn hefyd.</w:t>
            </w:r>
            <w:r w:rsidR="009F7B5B" w:rsidRPr="00666A16">
              <w:rPr>
                <w:sz w:val="24"/>
                <w:szCs w:val="24"/>
              </w:rPr>
              <w:t xml:space="preserve"> </w:t>
            </w:r>
            <w:r w:rsidR="009F7B5B" w:rsidRPr="009F7B5B">
              <w:rPr>
                <w:sz w:val="24"/>
                <w:szCs w:val="24"/>
              </w:rPr>
              <w:t xml:space="preserve"> </w:t>
            </w:r>
            <w:r w:rsidRPr="00535291">
              <w:rPr>
                <w:sz w:val="24"/>
                <w:szCs w:val="24"/>
                <w:lang w:val="cy-GB"/>
              </w:rPr>
              <w:t>Roedd y cyllid yn hanfodol o ran parhad gwasanaethau’r ALl, sydd wedi dod yn wasanaethau wedi’u sefydlu, gan ddarparu dyletswyddau ar draws Iechyd a Gofal Cymdeithasol.</w:t>
            </w:r>
            <w:r w:rsidR="009F7B5B" w:rsidRPr="00535291">
              <w:rPr>
                <w:sz w:val="24"/>
                <w:szCs w:val="24"/>
              </w:rPr>
              <w:t xml:space="preserve"> </w:t>
            </w:r>
          </w:p>
          <w:p w14:paraId="18A6ECCA" w14:textId="56D6CAF6" w:rsidR="004A6C94" w:rsidRDefault="004A6C94" w:rsidP="00230F06">
            <w:pPr>
              <w:pStyle w:val="TableParagraph"/>
              <w:ind w:left="4" w:right="34"/>
              <w:rPr>
                <w:color w:val="2F5496" w:themeColor="accent5" w:themeShade="BF"/>
                <w:sz w:val="24"/>
                <w:szCs w:val="24"/>
              </w:rPr>
            </w:pPr>
          </w:p>
          <w:p w14:paraId="196E8D58" w14:textId="20CC09CB" w:rsidR="009F7B5B" w:rsidRPr="00535291" w:rsidRDefault="00FA2C96" w:rsidP="00535291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FA2C96">
              <w:rPr>
                <w:sz w:val="24"/>
                <w:szCs w:val="24"/>
                <w:lang w:val="cy-GB"/>
              </w:rPr>
              <w:t>Diolchodd y cadeirydd i CR am y diweddariad a chytunodd BPRhGC i anfon llythyr at LlC am y trefniadau o ran y flwyddyn drawsnewid o 1.4.2022.</w:t>
            </w:r>
          </w:p>
          <w:p w14:paraId="0540F910" w14:textId="77777777" w:rsidR="00230F06" w:rsidRPr="00230F06" w:rsidRDefault="00230F06" w:rsidP="00175EB0">
            <w:pPr>
              <w:pStyle w:val="TableParagraph"/>
              <w:ind w:left="4" w:right="34"/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F539657" w14:textId="77777777" w:rsidR="00995C5E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012D58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D54225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738464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D8DF49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FACDB0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E02A9E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874264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12081E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7773CB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2B0CD2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477F68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E40368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730536E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5814B4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16E5A48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6E9335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9AD5FA0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12C8CD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48970D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DF4A00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14EC70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C85C27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45AD6F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8A87D1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D64819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0F55E3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F18193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73BFAE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07F4A8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CC6FA1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B3BF65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E0ACB6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8885C6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FE894A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A5C606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59D2C2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D1733B0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14A017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E80DD93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0C7F6F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562B25B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2A5892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DC6A3F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E2AC06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F1FAFA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DFE177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4F9B0A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D10C63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772A06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A56569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5C6E73A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109C83D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14A234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E7D376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D0CDAFC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B050CF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3946FF2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AD3848D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D513AF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3D1425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E119C6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F1673D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943A39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5A5163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165198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96AA93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B0564C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2D5706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BAC18A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A854B4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B06EB1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F16B7F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1DFAFD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ED635B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70251B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513CB4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B994B35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8FD986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51D74E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90B6E0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A2AB36" w14:textId="77777777" w:rsidR="00900141" w:rsidRDefault="00900141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9F8466" w14:textId="06F99D83" w:rsidR="00900141" w:rsidRPr="004B2D23" w:rsidRDefault="00DF1DFE" w:rsidP="00DF1DF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BPRh i</w:t>
            </w:r>
            <w:r w:rsidR="008E3383">
              <w:rPr>
                <w:rFonts w:ascii="Arial" w:hAnsi="Arial" w:cs="Arial"/>
                <w:sz w:val="24"/>
                <w:szCs w:val="24"/>
              </w:rPr>
              <w:t xml:space="preserve"> ysgrifennu at LlC am hyblygrwydd y gronfa </w:t>
            </w:r>
            <w:r w:rsidR="00900141">
              <w:rPr>
                <w:rFonts w:ascii="Arial" w:hAnsi="Arial" w:cs="Arial"/>
                <w:sz w:val="24"/>
                <w:szCs w:val="24"/>
              </w:rPr>
              <w:t>- CR</w:t>
            </w:r>
          </w:p>
        </w:tc>
      </w:tr>
      <w:tr w:rsidR="000315D8" w:rsidRPr="004B2D23" w14:paraId="7AE365CA" w14:textId="77777777" w:rsidTr="00833BA2">
        <w:tc>
          <w:tcPr>
            <w:tcW w:w="993" w:type="dxa"/>
            <w:shd w:val="clear" w:color="auto" w:fill="auto"/>
          </w:tcPr>
          <w:p w14:paraId="460F4D68" w14:textId="77777777" w:rsidR="00995C5E" w:rsidRPr="004B2D23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513" w:type="dxa"/>
            <w:shd w:val="clear" w:color="auto" w:fill="auto"/>
          </w:tcPr>
          <w:p w14:paraId="54197848" w14:textId="45B430A8" w:rsidR="00995C5E" w:rsidRPr="0077725C" w:rsidRDefault="0077725C" w:rsidP="0077725C">
            <w:pPr>
              <w:pStyle w:val="TableParagraph"/>
              <w:ind w:left="4" w:right="34"/>
              <w:rPr>
                <w:sz w:val="24"/>
                <w:szCs w:val="24"/>
                <w:u w:val="single"/>
              </w:rPr>
            </w:pPr>
            <w:r w:rsidRPr="0077725C">
              <w:rPr>
                <w:sz w:val="24"/>
                <w:szCs w:val="24"/>
                <w:u w:val="single"/>
                <w:lang w:val="cy-GB"/>
              </w:rPr>
              <w:t>Adroddiad Cynllun y Gaeaf BPRhGC – Catrin Roberts</w:t>
            </w:r>
          </w:p>
          <w:p w14:paraId="1B47BA26" w14:textId="08F30756" w:rsidR="00A178EE" w:rsidRPr="009771B7" w:rsidRDefault="0077725C" w:rsidP="0077725C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77725C">
              <w:rPr>
                <w:sz w:val="24"/>
                <w:szCs w:val="24"/>
                <w:lang w:val="cy-GB"/>
              </w:rPr>
              <w:t>Dywedodd CR fod BPRhGC wedi cytuno yn 20-21 i ddatblygu Cynllun y Gaeaf 2021-22 ar sail gofynion blaenorol, trwy gasglu un Cynllun y Gaeaf PBC/ALl ar sail y pwysau presennol yn y system, er mwyn bod â drafft ar waith yn gynharach ar gyfer LlC a chyn pwysau’r gaeaf.</w:t>
            </w:r>
            <w:r w:rsidR="00230F06" w:rsidRPr="0077725C">
              <w:rPr>
                <w:sz w:val="24"/>
                <w:szCs w:val="24"/>
              </w:rPr>
              <w:t xml:space="preserve"> </w:t>
            </w:r>
            <w:r w:rsidR="00230F06" w:rsidRPr="009771B7">
              <w:rPr>
                <w:sz w:val="24"/>
                <w:szCs w:val="24"/>
              </w:rPr>
              <w:t xml:space="preserve"> </w:t>
            </w:r>
          </w:p>
          <w:p w14:paraId="53E859FD" w14:textId="77777777" w:rsidR="00A178EE" w:rsidRPr="009771B7" w:rsidRDefault="00A178EE" w:rsidP="00230F06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57E02D39" w14:textId="59AADD3F" w:rsidR="00A178EE" w:rsidRPr="0077725C" w:rsidRDefault="0077725C" w:rsidP="0077725C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77725C">
              <w:rPr>
                <w:sz w:val="24"/>
                <w:szCs w:val="24"/>
                <w:lang w:val="cy-GB"/>
              </w:rPr>
              <w:t>Roedd cynllun rhanbarthol, lefel uchel, wedi'i gostio, sef cyfuniad o gynlluniau a gyflwynwyd gan y Bwrdd Iechyd a’r 6 Awdurdod Lleol, wedi’i gasglu cyn cyhoeddi cyllid Cynllun y Gaeaf LlC, a oedd yn dod i gyfanswm o £4.785 miliwn.</w:t>
            </w:r>
          </w:p>
          <w:p w14:paraId="0258007D" w14:textId="05176B71" w:rsidR="00A178EE" w:rsidRPr="009771B7" w:rsidRDefault="00A178EE" w:rsidP="00230F06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04143442" w14:textId="7C194456" w:rsidR="00E978B1" w:rsidRDefault="0077725C" w:rsidP="002860B3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2860B3">
              <w:rPr>
                <w:sz w:val="24"/>
                <w:szCs w:val="24"/>
                <w:lang w:val="cy-GB"/>
              </w:rPr>
              <w:t>Yng nghyfarfod diweddar</w:t>
            </w:r>
            <w:r w:rsidR="002860B3" w:rsidRPr="002860B3">
              <w:rPr>
                <w:sz w:val="24"/>
                <w:szCs w:val="24"/>
                <w:lang w:val="cy-GB"/>
              </w:rPr>
              <w:t xml:space="preserve"> y Grŵp Arweinyddiaeth</w:t>
            </w:r>
            <w:r w:rsidRPr="002860B3">
              <w:rPr>
                <w:sz w:val="24"/>
                <w:szCs w:val="24"/>
                <w:lang w:val="cy-GB"/>
              </w:rPr>
              <w:t>, cadarnhaodd BIPBC eu bod wedi ymrwymo eu dyraniad o gyllid y gaeaf 2021-22 tuag at fuddsoddi mewn cefnogi’r pwysau critigol yn y gwasanaethau iechyd a gofal cymdeithasol yng Ngogledd Cymru.</w:t>
            </w:r>
            <w:r w:rsidR="00A178EE" w:rsidRPr="002860B3">
              <w:rPr>
                <w:sz w:val="24"/>
                <w:szCs w:val="24"/>
              </w:rPr>
              <w:t xml:space="preserve"> </w:t>
            </w:r>
            <w:r w:rsidR="000203D9" w:rsidRPr="009771B7">
              <w:rPr>
                <w:sz w:val="24"/>
                <w:szCs w:val="24"/>
              </w:rPr>
              <w:t xml:space="preserve"> </w:t>
            </w:r>
            <w:r w:rsidRPr="0077725C">
              <w:rPr>
                <w:sz w:val="24"/>
                <w:szCs w:val="24"/>
                <w:lang w:val="cy-GB"/>
              </w:rPr>
              <w:t>Wedi hynny, collodd y cynllun lefel uchel gyfanswm cynlluniau BIPBC o £2.6 miliwn, ac ar ôl cyhoeddiad LlC o gyllid £2.213 miliwn i’r rhanbarth, gofynnwyd i gydweithwyr edrych ar eu cynlluniau eto o fewn y dyraniad o £2.2 miliwn, a’u dychwelyd erbyn 19.11.2021.</w:t>
            </w:r>
            <w:r w:rsidR="009E0306" w:rsidRPr="0077725C">
              <w:rPr>
                <w:sz w:val="24"/>
                <w:szCs w:val="24"/>
              </w:rPr>
              <w:t xml:space="preserve"> </w:t>
            </w:r>
            <w:r w:rsidR="009E0306" w:rsidRPr="009771B7">
              <w:rPr>
                <w:sz w:val="24"/>
                <w:szCs w:val="24"/>
              </w:rPr>
              <w:t xml:space="preserve"> </w:t>
            </w:r>
          </w:p>
          <w:p w14:paraId="2C90FDD1" w14:textId="4ECE3175" w:rsidR="009E0306" w:rsidRPr="009771B7" w:rsidRDefault="0077725C" w:rsidP="0077725C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77725C">
              <w:rPr>
                <w:sz w:val="24"/>
                <w:szCs w:val="24"/>
                <w:lang w:val="cy-GB"/>
              </w:rPr>
              <w:t>Heddiw, gofynnir i BPRhGC gytuno ar Gynllun y Gaeaf arfaethedig.</w:t>
            </w:r>
            <w:r w:rsidR="00CF5E68" w:rsidRPr="0077725C">
              <w:rPr>
                <w:sz w:val="24"/>
                <w:szCs w:val="24"/>
              </w:rPr>
              <w:t xml:space="preserve"> </w:t>
            </w:r>
            <w:r w:rsidR="00CF5E68">
              <w:rPr>
                <w:sz w:val="24"/>
                <w:szCs w:val="24"/>
              </w:rPr>
              <w:t xml:space="preserve"> </w:t>
            </w:r>
            <w:r w:rsidRPr="0077725C">
              <w:rPr>
                <w:sz w:val="24"/>
                <w:szCs w:val="24"/>
                <w:lang w:val="cy-GB"/>
              </w:rPr>
              <w:t>Caiff y fersiwn derfynol ei dosbarthu i aelodau’r BPRh i’w chymeradwyo cyn dyddiad cau LlC sef 25.11.2021.</w:t>
            </w:r>
            <w:r w:rsidR="00CF5E68" w:rsidRPr="0077725C">
              <w:rPr>
                <w:sz w:val="24"/>
                <w:szCs w:val="24"/>
              </w:rPr>
              <w:t xml:space="preserve"> </w:t>
            </w:r>
            <w:r w:rsidR="00CF5E68">
              <w:rPr>
                <w:sz w:val="24"/>
                <w:szCs w:val="24"/>
              </w:rPr>
              <w:t xml:space="preserve">  </w:t>
            </w:r>
          </w:p>
          <w:p w14:paraId="0F047A75" w14:textId="39DA891C" w:rsidR="00FE66A8" w:rsidRPr="009771B7" w:rsidRDefault="00FE66A8" w:rsidP="00995C5E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6DC31C49" w14:textId="61B2AEAE" w:rsidR="00B929B7" w:rsidRDefault="0077725C" w:rsidP="0077725C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77725C">
              <w:rPr>
                <w:sz w:val="24"/>
                <w:szCs w:val="24"/>
                <w:lang w:val="cy-GB"/>
              </w:rPr>
              <w:t>Cydnabu JoW y gwaith a wnaed o ran llunio cynllun y gaeaf a phwysleisiodd fod y datrysiad i’r argyfwng trwy weithio mewn partneriaeth. Apeliodd ar ALl i ddefnyddio’r cyllid i gefnogi’r argyfwng presennol yn y system ofal.</w:t>
            </w:r>
            <w:r w:rsidR="00B929B7" w:rsidRPr="0077725C">
              <w:rPr>
                <w:sz w:val="24"/>
                <w:szCs w:val="24"/>
              </w:rPr>
              <w:t xml:space="preserve"> </w:t>
            </w:r>
            <w:r w:rsidR="00B929B7">
              <w:rPr>
                <w:sz w:val="24"/>
                <w:szCs w:val="24"/>
              </w:rPr>
              <w:t xml:space="preserve"> </w:t>
            </w:r>
            <w:r w:rsidR="00B929B7" w:rsidRPr="00B929B7">
              <w:rPr>
                <w:sz w:val="24"/>
                <w:szCs w:val="24"/>
              </w:rPr>
              <w:t xml:space="preserve"> </w:t>
            </w:r>
          </w:p>
          <w:p w14:paraId="1A80A330" w14:textId="2C93A5A6" w:rsidR="00B929B7" w:rsidRDefault="00B929B7" w:rsidP="00995C5E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37468B3A" w14:textId="56C212A1" w:rsidR="00B929B7" w:rsidRPr="0077725C" w:rsidRDefault="0077725C" w:rsidP="0077725C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77725C">
              <w:rPr>
                <w:sz w:val="24"/>
                <w:szCs w:val="24"/>
                <w:lang w:val="cy-GB"/>
              </w:rPr>
              <w:t>Nododd NA yr angen i flaenoriaethu unigolion sy’n aros i gael eu rhyddhau o’r ysbyty, a chydnabu gynnig PBC o ran cyllid y gaeaf, ond dywedodd y byddai’r cyllid yn cyfrannu cefnogaeth gyfyngedig at y sector gofal cartref a’r sector gofal. Roedd diffyg sylweddol o ran y cyllid gofynnol i ddelio â datrysiad i’r argyfwng presennol o ran gofal cartref.</w:t>
            </w:r>
          </w:p>
          <w:p w14:paraId="511A0880" w14:textId="77777777" w:rsidR="00B929B7" w:rsidRPr="009771B7" w:rsidRDefault="00B929B7" w:rsidP="00995C5E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080CE8C4" w14:textId="4FB55FAB" w:rsidR="00FE66A8" w:rsidRPr="0077725C" w:rsidRDefault="0077725C" w:rsidP="0077725C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77725C">
              <w:rPr>
                <w:sz w:val="24"/>
                <w:szCs w:val="24"/>
                <w:lang w:val="cy-GB"/>
              </w:rPr>
              <w:t>Ar ran darparwyr annibynnol, ailadroddodd MW y pwysau yn y system i bawb.</w:t>
            </w:r>
          </w:p>
          <w:p w14:paraId="7FB4E5C3" w14:textId="6439955D" w:rsidR="00A178EE" w:rsidRDefault="00A178EE" w:rsidP="00995C5E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2136AD05" w14:textId="6C2FC103" w:rsidR="0013173A" w:rsidRPr="0077725C" w:rsidRDefault="0077725C" w:rsidP="00BC6590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BC6590">
              <w:rPr>
                <w:sz w:val="24"/>
                <w:szCs w:val="24"/>
                <w:lang w:val="cy-GB"/>
              </w:rPr>
              <w:t xml:space="preserve">Dywedodd JG fod LlC wedi cyhoeddi cyllid ychwanegol o £4 miliwn i’r Trydydd Sector, wedi’i gyfeirio at gynlluniau lleol trwy Gynghorau Gwirfoddol </w:t>
            </w:r>
            <w:r w:rsidR="00BC6590" w:rsidRPr="00BC6590">
              <w:rPr>
                <w:sz w:val="24"/>
                <w:szCs w:val="24"/>
                <w:lang w:val="cy-GB"/>
              </w:rPr>
              <w:t>Cymunedol</w:t>
            </w:r>
            <w:r w:rsidRPr="00BC6590">
              <w:rPr>
                <w:sz w:val="24"/>
                <w:szCs w:val="24"/>
                <w:lang w:val="cy-GB"/>
              </w:rPr>
              <w:t>.</w:t>
            </w:r>
            <w:r w:rsidR="0013173A" w:rsidRPr="00BC6590">
              <w:rPr>
                <w:sz w:val="24"/>
                <w:szCs w:val="24"/>
              </w:rPr>
              <w:t xml:space="preserve"> </w:t>
            </w:r>
            <w:r w:rsidR="0013173A">
              <w:rPr>
                <w:sz w:val="24"/>
                <w:szCs w:val="24"/>
              </w:rPr>
              <w:t xml:space="preserve"> </w:t>
            </w:r>
            <w:r w:rsidRPr="0077725C">
              <w:rPr>
                <w:sz w:val="24"/>
                <w:szCs w:val="24"/>
                <w:lang w:val="cy-GB"/>
              </w:rPr>
              <w:t>Nid oes eglurder wedi’i ddarparu o ran sut mae’r prosiectau cenedlaethol wedi’u nodi.</w:t>
            </w:r>
            <w:r w:rsidR="0013173A" w:rsidRPr="0077725C">
              <w:rPr>
                <w:sz w:val="24"/>
                <w:szCs w:val="24"/>
              </w:rPr>
              <w:t xml:space="preserve"> </w:t>
            </w:r>
            <w:r w:rsidRPr="0077725C">
              <w:rPr>
                <w:sz w:val="24"/>
                <w:szCs w:val="24"/>
                <w:lang w:val="cy-GB"/>
              </w:rPr>
              <w:t xml:space="preserve">Roedd JGal yn credu y </w:t>
            </w:r>
            <w:r w:rsidRPr="0077725C">
              <w:rPr>
                <w:sz w:val="24"/>
                <w:szCs w:val="24"/>
                <w:lang w:val="cy-GB"/>
              </w:rPr>
              <w:lastRenderedPageBreak/>
              <w:t>byddai wedi bod yn fwy effeithiol pe bai’r Trydydd Sector wedi’i sefydlu yn y cynllun rhanbarthol.</w:t>
            </w:r>
          </w:p>
          <w:p w14:paraId="7B23BA6F" w14:textId="77777777" w:rsidR="008B277D" w:rsidRDefault="008B277D" w:rsidP="00995C5E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6A0E0416" w14:textId="591E21AD" w:rsidR="00A178EE" w:rsidRPr="0077725C" w:rsidRDefault="0077725C" w:rsidP="0077725C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77725C">
              <w:rPr>
                <w:sz w:val="24"/>
                <w:szCs w:val="24"/>
                <w:lang w:val="cy-GB"/>
              </w:rPr>
              <w:t>Roedd BPRhGC yn cytuno y dylid nodi’r cynllun drafft a gyflwynwyd yng nghyfarfod BPRhGC heddiw, a bod Cynllun y Gaeaf terfynol yn cael ei gymeradwyo gan BPRhGC trwy ei ddosbarthu dros e-bost cyn ei gyflwyno i LlC erbyn y dyddiad cau, sef 25.11.2021.</w:t>
            </w:r>
          </w:p>
          <w:p w14:paraId="6830C046" w14:textId="7B87578A" w:rsidR="00B929B7" w:rsidRPr="00185292" w:rsidRDefault="00B929B7" w:rsidP="00995C5E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14D3B29" w14:textId="77777777" w:rsidR="00995C5E" w:rsidRPr="004B2D23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5D8" w:rsidRPr="004B2D23" w14:paraId="273FC40B" w14:textId="77777777" w:rsidTr="00833BA2">
        <w:tc>
          <w:tcPr>
            <w:tcW w:w="993" w:type="dxa"/>
            <w:shd w:val="clear" w:color="auto" w:fill="auto"/>
          </w:tcPr>
          <w:p w14:paraId="1A4EB2BE" w14:textId="321AB6AE" w:rsidR="00995C5E" w:rsidRDefault="00A12810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  <w:r w:rsidR="00995C5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14:paraId="2540D921" w14:textId="4F642C83" w:rsidR="00995C5E" w:rsidRPr="0077725C" w:rsidRDefault="0077725C" w:rsidP="0077725C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77725C">
              <w:rPr>
                <w:sz w:val="24"/>
                <w:szCs w:val="24"/>
                <w:u w:val="single"/>
                <w:lang w:val="cy-GB"/>
              </w:rPr>
              <w:t xml:space="preserve">Diweddariad adfer (diweddariad ar lafar) – Nicola Stubbins </w:t>
            </w:r>
          </w:p>
          <w:p w14:paraId="739CDB00" w14:textId="226F3F9A" w:rsidR="00A12810" w:rsidRPr="00BC6590" w:rsidRDefault="00952718" w:rsidP="00BC6590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952718">
              <w:rPr>
                <w:sz w:val="24"/>
                <w:szCs w:val="24"/>
                <w:lang w:val="cy-GB"/>
              </w:rPr>
              <w:t>Dywedodd NS fod y rhanbarth yn dal i fod â phroses adfer a llywodraethu ffurfiol ar waith trwy’r Grŵp Cydlynu Rhanbarthol.</w:t>
            </w:r>
            <w:r w:rsidR="00AD174F" w:rsidRPr="00952718">
              <w:rPr>
                <w:sz w:val="24"/>
                <w:szCs w:val="24"/>
              </w:rPr>
              <w:t xml:space="preserve"> </w:t>
            </w:r>
            <w:r w:rsidR="00AD174F">
              <w:rPr>
                <w:sz w:val="24"/>
                <w:szCs w:val="24"/>
              </w:rPr>
              <w:t xml:space="preserve"> </w:t>
            </w:r>
            <w:r w:rsidRPr="00BC6590">
              <w:rPr>
                <w:sz w:val="24"/>
                <w:szCs w:val="24"/>
                <w:lang w:val="cy-GB"/>
              </w:rPr>
              <w:t xml:space="preserve">Cafodd Iechyd a Gofal Cymdeithasol ei gymeradwyo fel un o’r blaenoriaethau wrth drawsnewid o </w:t>
            </w:r>
            <w:r w:rsidR="00BC6590" w:rsidRPr="00BC6590">
              <w:rPr>
                <w:sz w:val="24"/>
                <w:szCs w:val="24"/>
                <w:lang w:val="cy-GB"/>
              </w:rPr>
              <w:t>Grŵp Cydlynu Strategol</w:t>
            </w:r>
            <w:r w:rsidRPr="00BC6590">
              <w:rPr>
                <w:sz w:val="24"/>
                <w:szCs w:val="24"/>
                <w:lang w:val="cy-GB"/>
              </w:rPr>
              <w:t xml:space="preserve"> i Grŵp Cydlynu Rhanbarthol a chytunwyd ar y 6 maes allweddol:</w:t>
            </w:r>
          </w:p>
          <w:p w14:paraId="453245EA" w14:textId="512975DA" w:rsidR="00A12810" w:rsidRPr="00A12810" w:rsidRDefault="00A12810" w:rsidP="00952718">
            <w:pPr>
              <w:pStyle w:val="TableParagraph"/>
              <w:tabs>
                <w:tab w:val="left" w:pos="461"/>
              </w:tabs>
              <w:ind w:left="36" w:right="34"/>
              <w:rPr>
                <w:sz w:val="24"/>
                <w:szCs w:val="24"/>
              </w:rPr>
            </w:pPr>
            <w:r w:rsidRPr="00A12810">
              <w:rPr>
                <w:sz w:val="24"/>
                <w:szCs w:val="24"/>
              </w:rPr>
              <w:t>1.</w:t>
            </w:r>
            <w:r w:rsidRPr="00A12810">
              <w:rPr>
                <w:sz w:val="24"/>
                <w:szCs w:val="24"/>
              </w:rPr>
              <w:tab/>
            </w:r>
            <w:r w:rsidR="00952718" w:rsidRPr="00952718">
              <w:rPr>
                <w:sz w:val="24"/>
                <w:szCs w:val="24"/>
                <w:lang w:val="cy-GB"/>
              </w:rPr>
              <w:t>Gweithlu</w:t>
            </w:r>
            <w:r w:rsidR="006E12F5" w:rsidRPr="00952718">
              <w:rPr>
                <w:sz w:val="24"/>
                <w:szCs w:val="24"/>
              </w:rPr>
              <w:t xml:space="preserve"> </w:t>
            </w:r>
          </w:p>
          <w:p w14:paraId="34B0EEA9" w14:textId="02A218C4" w:rsidR="00A12810" w:rsidRPr="00A12810" w:rsidRDefault="00A12810" w:rsidP="00952718">
            <w:pPr>
              <w:pStyle w:val="TableParagraph"/>
              <w:tabs>
                <w:tab w:val="left" w:pos="461"/>
              </w:tabs>
              <w:ind w:left="461" w:right="34" w:hanging="425"/>
              <w:rPr>
                <w:sz w:val="24"/>
                <w:szCs w:val="24"/>
              </w:rPr>
            </w:pPr>
            <w:r w:rsidRPr="00A12810">
              <w:rPr>
                <w:sz w:val="24"/>
                <w:szCs w:val="24"/>
              </w:rPr>
              <w:t>2.</w:t>
            </w:r>
            <w:r w:rsidRPr="00A12810">
              <w:rPr>
                <w:sz w:val="24"/>
                <w:szCs w:val="24"/>
              </w:rPr>
              <w:tab/>
            </w:r>
            <w:r w:rsidR="00952718" w:rsidRPr="00952718">
              <w:rPr>
                <w:sz w:val="24"/>
                <w:szCs w:val="24"/>
                <w:lang w:val="cy-GB"/>
              </w:rPr>
              <w:t>Cynaliadwyedd / Sefydlogrwydd y Farchnad/ Gofal Preswyl a Gofal Cartref, Asesiad o Anghenion Poblogaeth a Datganiadau Sefyllfa’r Farchnad.</w:t>
            </w:r>
            <w:r w:rsidRPr="00952718">
              <w:rPr>
                <w:sz w:val="24"/>
                <w:szCs w:val="24"/>
              </w:rPr>
              <w:t xml:space="preserve"> </w:t>
            </w:r>
          </w:p>
          <w:p w14:paraId="02C09C45" w14:textId="1CAD6085" w:rsidR="00A12810" w:rsidRPr="00A12810" w:rsidRDefault="00A12810" w:rsidP="00952718">
            <w:pPr>
              <w:pStyle w:val="TableParagraph"/>
              <w:tabs>
                <w:tab w:val="left" w:pos="461"/>
              </w:tabs>
              <w:ind w:left="461" w:right="34" w:hanging="425"/>
              <w:rPr>
                <w:sz w:val="24"/>
                <w:szCs w:val="24"/>
              </w:rPr>
            </w:pPr>
            <w:r w:rsidRPr="00A12810">
              <w:rPr>
                <w:sz w:val="24"/>
                <w:szCs w:val="24"/>
              </w:rPr>
              <w:t>3.</w:t>
            </w:r>
            <w:r w:rsidRPr="00A12810">
              <w:rPr>
                <w:sz w:val="24"/>
                <w:szCs w:val="24"/>
              </w:rPr>
              <w:tab/>
            </w:r>
            <w:r w:rsidR="00952718" w:rsidRPr="00952718">
              <w:rPr>
                <w:sz w:val="24"/>
                <w:szCs w:val="24"/>
                <w:lang w:val="cy-GB"/>
              </w:rPr>
              <w:t>Plant – canolbwyntio ar les a chadernid Plant a Phobl Ifanc</w:t>
            </w:r>
            <w:r w:rsidRPr="00952718">
              <w:rPr>
                <w:sz w:val="24"/>
                <w:szCs w:val="24"/>
              </w:rPr>
              <w:t xml:space="preserve"> </w:t>
            </w:r>
          </w:p>
          <w:p w14:paraId="3237B27F" w14:textId="036E168A" w:rsidR="00A12810" w:rsidRPr="00A12810" w:rsidRDefault="00A12810" w:rsidP="00952718">
            <w:pPr>
              <w:pStyle w:val="TableParagraph"/>
              <w:tabs>
                <w:tab w:val="left" w:pos="461"/>
              </w:tabs>
              <w:ind w:left="36" w:right="34"/>
              <w:rPr>
                <w:sz w:val="24"/>
                <w:szCs w:val="24"/>
              </w:rPr>
            </w:pPr>
            <w:r w:rsidRPr="00A12810">
              <w:rPr>
                <w:sz w:val="24"/>
                <w:szCs w:val="24"/>
              </w:rPr>
              <w:t>4.</w:t>
            </w:r>
            <w:r w:rsidRPr="00A12810">
              <w:rPr>
                <w:sz w:val="24"/>
                <w:szCs w:val="24"/>
              </w:rPr>
              <w:tab/>
            </w:r>
            <w:r w:rsidR="00952718" w:rsidRPr="00952718">
              <w:rPr>
                <w:sz w:val="24"/>
                <w:szCs w:val="24"/>
                <w:lang w:val="cy-GB"/>
              </w:rPr>
              <w:t>Iechyd Meddwl – pob oed</w:t>
            </w:r>
            <w:r w:rsidRPr="00952718">
              <w:rPr>
                <w:sz w:val="24"/>
                <w:szCs w:val="24"/>
              </w:rPr>
              <w:t xml:space="preserve"> </w:t>
            </w:r>
          </w:p>
          <w:p w14:paraId="1DC78B28" w14:textId="3A86BC6B" w:rsidR="00A12810" w:rsidRPr="00A12810" w:rsidRDefault="00A12810" w:rsidP="00952718">
            <w:pPr>
              <w:pStyle w:val="TableParagraph"/>
              <w:tabs>
                <w:tab w:val="left" w:pos="461"/>
              </w:tabs>
              <w:ind w:left="36" w:right="34"/>
              <w:rPr>
                <w:sz w:val="24"/>
                <w:szCs w:val="24"/>
              </w:rPr>
            </w:pPr>
            <w:r w:rsidRPr="00A12810">
              <w:rPr>
                <w:sz w:val="24"/>
                <w:szCs w:val="24"/>
              </w:rPr>
              <w:t>5.</w:t>
            </w:r>
            <w:r w:rsidRPr="00A12810">
              <w:rPr>
                <w:sz w:val="24"/>
                <w:szCs w:val="24"/>
              </w:rPr>
              <w:tab/>
            </w:r>
            <w:r w:rsidR="00952718" w:rsidRPr="00952718">
              <w:rPr>
                <w:sz w:val="24"/>
                <w:szCs w:val="24"/>
                <w:lang w:val="cy-GB"/>
              </w:rPr>
              <w:t xml:space="preserve">Ehangu’r defnydd o dechnoleg ddigidol/llwyfannau digidol </w:t>
            </w:r>
          </w:p>
          <w:p w14:paraId="78CEDA97" w14:textId="23D9FD09" w:rsidR="00A12810" w:rsidRDefault="00A12810" w:rsidP="00952718">
            <w:pPr>
              <w:pStyle w:val="TableParagraph"/>
              <w:tabs>
                <w:tab w:val="left" w:pos="461"/>
              </w:tabs>
              <w:ind w:left="461" w:right="34" w:hanging="461"/>
              <w:rPr>
                <w:sz w:val="24"/>
                <w:szCs w:val="24"/>
              </w:rPr>
            </w:pPr>
            <w:r w:rsidRPr="00A12810">
              <w:rPr>
                <w:sz w:val="24"/>
                <w:szCs w:val="24"/>
              </w:rPr>
              <w:t>6.</w:t>
            </w:r>
            <w:r w:rsidRPr="00A12810">
              <w:rPr>
                <w:sz w:val="24"/>
                <w:szCs w:val="24"/>
              </w:rPr>
              <w:tab/>
            </w:r>
            <w:r w:rsidR="00952718" w:rsidRPr="00952718">
              <w:rPr>
                <w:sz w:val="24"/>
                <w:szCs w:val="24"/>
                <w:lang w:val="cy-GB"/>
              </w:rPr>
              <w:t>Covid Hir – gan gynnwys effaith ar bobl oedd yn derbyn gofal a chymorth, gofalwyr di-dâl a’r gweithlu</w:t>
            </w:r>
            <w:r w:rsidRPr="00952718">
              <w:rPr>
                <w:sz w:val="24"/>
                <w:szCs w:val="24"/>
              </w:rPr>
              <w:t xml:space="preserve"> </w:t>
            </w:r>
          </w:p>
          <w:p w14:paraId="781F39BF" w14:textId="60F73FD5" w:rsidR="00A12810" w:rsidRDefault="00A12810" w:rsidP="00995C5E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3C0351B2" w14:textId="4556DA29" w:rsidR="00DE6E39" w:rsidRDefault="00952718" w:rsidP="002860B3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2860B3">
              <w:rPr>
                <w:sz w:val="24"/>
                <w:szCs w:val="24"/>
                <w:lang w:val="cy-GB"/>
              </w:rPr>
              <w:t>Mae’r agenda adfer wedi aros ar agenda</w:t>
            </w:r>
            <w:r w:rsidR="002860B3" w:rsidRPr="002860B3">
              <w:rPr>
                <w:sz w:val="24"/>
                <w:szCs w:val="24"/>
                <w:lang w:val="cy-GB"/>
              </w:rPr>
              <w:t>’r Grŵp Arweinyddiaeth</w:t>
            </w:r>
            <w:r w:rsidRPr="002860B3">
              <w:rPr>
                <w:sz w:val="24"/>
                <w:szCs w:val="24"/>
                <w:lang w:val="cy-GB"/>
              </w:rPr>
              <w:t xml:space="preserve"> dan ambarél y BPRh wrth ddarparu diweddariadau misol i’r Grŵp Cydlynu Rhanbarthol ar y meysydd allweddol uchod.</w:t>
            </w:r>
            <w:r w:rsidR="00A12810" w:rsidRPr="002860B3">
              <w:rPr>
                <w:sz w:val="24"/>
                <w:szCs w:val="24"/>
              </w:rPr>
              <w:t xml:space="preserve"> </w:t>
            </w:r>
            <w:r w:rsidR="00A12810">
              <w:rPr>
                <w:sz w:val="24"/>
                <w:szCs w:val="24"/>
              </w:rPr>
              <w:t xml:space="preserve"> </w:t>
            </w:r>
            <w:r w:rsidRPr="00952718">
              <w:rPr>
                <w:sz w:val="24"/>
                <w:szCs w:val="24"/>
                <w:lang w:val="cy-GB"/>
              </w:rPr>
              <w:t>Prif rôl y Grŵp Cydlynu Rhanbarthol yw uwchgyfeirio materion a sicrhau bod trafodaethau’n digwydd yn y fforwm cywir, ac osgoi ailadrodd gwaith.</w:t>
            </w:r>
            <w:r w:rsidR="0006574E" w:rsidRPr="00952718">
              <w:rPr>
                <w:sz w:val="24"/>
                <w:szCs w:val="24"/>
              </w:rPr>
              <w:t xml:space="preserve"> </w:t>
            </w:r>
            <w:r w:rsidR="0006574E">
              <w:rPr>
                <w:sz w:val="24"/>
                <w:szCs w:val="24"/>
              </w:rPr>
              <w:t xml:space="preserve"> </w:t>
            </w:r>
            <w:r w:rsidRPr="00952718">
              <w:rPr>
                <w:sz w:val="24"/>
                <w:szCs w:val="24"/>
                <w:lang w:val="cy-GB"/>
              </w:rPr>
              <w:t>Ar ôl trafodaeth yn y Grŵp Cydlynu Rhanbarthol diweddar, penderfynwyd y daw adrodd misol i’r Grŵp Cydlynu Rhanbarthol i ben yn y dyfodol, a bydd y llywodraethu adrodd yn dod dan y BPRh.</w:t>
            </w:r>
            <w:r w:rsidR="00A12810" w:rsidRPr="00952718">
              <w:rPr>
                <w:sz w:val="24"/>
                <w:szCs w:val="24"/>
              </w:rPr>
              <w:t xml:space="preserve"> </w:t>
            </w:r>
          </w:p>
          <w:p w14:paraId="4EB8472E" w14:textId="77777777" w:rsidR="00995C5E" w:rsidRDefault="00995C5E" w:rsidP="00995C5E">
            <w:pPr>
              <w:pStyle w:val="TableParagraph"/>
              <w:ind w:left="4" w:right="34"/>
              <w:rPr>
                <w:sz w:val="12"/>
                <w:szCs w:val="12"/>
              </w:rPr>
            </w:pPr>
          </w:p>
          <w:p w14:paraId="170C40C6" w14:textId="6A4E08E6" w:rsidR="00B929B7" w:rsidRPr="007C2955" w:rsidRDefault="00B929B7" w:rsidP="00995C5E">
            <w:pPr>
              <w:pStyle w:val="TableParagraph"/>
              <w:ind w:left="4" w:right="34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4C1D9DE9" w14:textId="77777777" w:rsidR="00995C5E" w:rsidRPr="004B2D23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5D8" w:rsidRPr="004B2D23" w14:paraId="027E3E1F" w14:textId="77777777" w:rsidTr="00833BA2">
        <w:tc>
          <w:tcPr>
            <w:tcW w:w="993" w:type="dxa"/>
            <w:shd w:val="clear" w:color="auto" w:fill="auto"/>
          </w:tcPr>
          <w:p w14:paraId="5450B003" w14:textId="306BC1CC" w:rsidR="00995C5E" w:rsidRDefault="00AD174F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DB43F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14:paraId="0099A57A" w14:textId="53005336" w:rsidR="00995C5E" w:rsidRPr="00B41AC5" w:rsidRDefault="00B41AC5" w:rsidP="00B41AC5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u w:val="single"/>
                <w:lang w:val="cy-GB"/>
              </w:rPr>
              <w:t>BIPBC – Y wybodaeth ddiweddaraf am waith Adfer – Jo Whitehead</w:t>
            </w:r>
          </w:p>
          <w:p w14:paraId="7CA508C5" w14:textId="1449265E" w:rsidR="00841CB0" w:rsidRPr="00B41AC5" w:rsidRDefault="00B41AC5" w:rsidP="00B41AC5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>Adroddodd JoW am bwysau sylweddol parhaus yn yr Adran Frys, mynediad at Ofal Sylfaenol ar gyfer cyngor meddygol brys a Gofal Heb ei Drefnu.</w:t>
            </w:r>
          </w:p>
          <w:p w14:paraId="56C77DA8" w14:textId="77777777" w:rsidR="005D23E6" w:rsidRDefault="005D23E6" w:rsidP="00995C5E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3B93340E" w14:textId="415DC442" w:rsidR="003C5617" w:rsidRPr="00B41AC5" w:rsidRDefault="00B41AC5" w:rsidP="00B41AC5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>Rhaglen Pigiad Atgyfnerthu Covid – Mae BIPBC yn cynnig brechiad pigiad atgyfnerthu Pfizer a Moderna.</w:t>
            </w:r>
            <w:r w:rsidR="00A23C6D" w:rsidRPr="00B41AC5">
              <w:rPr>
                <w:sz w:val="24"/>
                <w:szCs w:val="24"/>
              </w:rPr>
              <w:t xml:space="preserve"> </w:t>
            </w:r>
            <w:r w:rsidR="00A23C6D">
              <w:rPr>
                <w:sz w:val="24"/>
                <w:szCs w:val="24"/>
              </w:rPr>
              <w:t xml:space="preserve"> </w:t>
            </w:r>
            <w:r w:rsidRPr="00B41AC5">
              <w:rPr>
                <w:sz w:val="24"/>
                <w:szCs w:val="24"/>
                <w:lang w:val="cy-GB"/>
              </w:rPr>
              <w:t>Mae gan y ddau frechlyn gyfyngiadau o ran eu bod yn anodd eu rheoli mewn symiau mawr.</w:t>
            </w:r>
            <w:r w:rsidR="008F0762" w:rsidRPr="00B41AC5">
              <w:rPr>
                <w:sz w:val="24"/>
                <w:szCs w:val="24"/>
              </w:rPr>
              <w:t xml:space="preserve"> </w:t>
            </w:r>
            <w:r w:rsidR="008F0762">
              <w:rPr>
                <w:sz w:val="24"/>
                <w:szCs w:val="24"/>
              </w:rPr>
              <w:t xml:space="preserve"> </w:t>
            </w:r>
            <w:r w:rsidRPr="00B41AC5">
              <w:rPr>
                <w:sz w:val="24"/>
                <w:szCs w:val="24"/>
                <w:lang w:val="cy-GB"/>
              </w:rPr>
              <w:t>Mae LlC wedi cytuno i ddarparu pecyn maint llai er mwyn galluogi cynnydd mewn darpariaeth leol.</w:t>
            </w:r>
          </w:p>
          <w:p w14:paraId="19A871CB" w14:textId="6E222A6C" w:rsidR="00841CB0" w:rsidRDefault="00841CB0" w:rsidP="00995C5E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2FC25B7C" w14:textId="5E34CE47" w:rsidR="00841CB0" w:rsidRDefault="00B41AC5" w:rsidP="00B41AC5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>Pwysau’r Gaeaf – Mae angen cefnogaeth ALl i fynd i’r afael â nifer y cleifion sy’n aros i gael eu rhyddhau o’r ysbyty, er mwyn caniatáu capasiti i BIPBC gadw i fyny â niferoedd, a gallu darparu amgylchedd diogel i’r bobl sy’n dod i’r Adran Frys.</w:t>
            </w:r>
            <w:r w:rsidR="00282658" w:rsidRPr="00B41AC5">
              <w:rPr>
                <w:sz w:val="24"/>
                <w:szCs w:val="24"/>
              </w:rPr>
              <w:t xml:space="preserve"> </w:t>
            </w:r>
            <w:r w:rsidR="00282658">
              <w:rPr>
                <w:sz w:val="24"/>
                <w:szCs w:val="24"/>
              </w:rPr>
              <w:t xml:space="preserve"> </w:t>
            </w:r>
          </w:p>
          <w:p w14:paraId="38880CD2" w14:textId="5660AC41" w:rsidR="00841CB0" w:rsidRDefault="00841CB0" w:rsidP="00995C5E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7C00DAD9" w14:textId="0758B898" w:rsidR="003C5617" w:rsidRPr="00B41AC5" w:rsidRDefault="00B41AC5" w:rsidP="00B41AC5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>Recriwtio – mae staff ychwanegol wedi’u recriwtio ar gyfer y tri phrif safle ysbyty, er mwyn cynorthwyo â’r cynnydd yn y system.</w:t>
            </w:r>
          </w:p>
          <w:p w14:paraId="55BD1CE4" w14:textId="5D8D40EA" w:rsidR="00841CB0" w:rsidRDefault="00841CB0" w:rsidP="00995C5E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6438B637" w14:textId="5E8FC123" w:rsidR="00841CB0" w:rsidRPr="00B41AC5" w:rsidRDefault="00B41AC5" w:rsidP="00B41AC5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 xml:space="preserve">Gofal heb ei Gynllunio – mae amseroedd aros yn parhau am nifer o </w:t>
            </w:r>
            <w:r w:rsidRPr="00B41AC5">
              <w:rPr>
                <w:sz w:val="24"/>
                <w:szCs w:val="24"/>
                <w:lang w:val="cy-GB"/>
              </w:rPr>
              <w:lastRenderedPageBreak/>
              <w:t>resymau, e.e. gofynion Cyfarpar Diogelu Personol, diheintio rhwng pob claf a llai o le i weithio.</w:t>
            </w:r>
            <w:r w:rsidR="004C18A7" w:rsidRPr="00B41AC5">
              <w:rPr>
                <w:sz w:val="24"/>
                <w:szCs w:val="24"/>
              </w:rPr>
              <w:t xml:space="preserve"> </w:t>
            </w:r>
            <w:r w:rsidR="004C18A7">
              <w:rPr>
                <w:sz w:val="24"/>
                <w:szCs w:val="24"/>
              </w:rPr>
              <w:t xml:space="preserve"> </w:t>
            </w:r>
            <w:r w:rsidRPr="00B41AC5">
              <w:rPr>
                <w:sz w:val="24"/>
                <w:szCs w:val="24"/>
                <w:lang w:val="cy-GB"/>
              </w:rPr>
              <w:t>Mae BIPBC yn gweithio gyda darparwr allanol i sicrhau capasiti ychwanegol ar gyfer Cataractau ac maen nhw’n parhau i weithio’n fewnol gan ofyn i staff weithio sifftiau ychwanegol gyda’r nos ac ar benwythnosau er mwyn lleihau amseroedd aros.</w:t>
            </w:r>
          </w:p>
          <w:p w14:paraId="23BF0801" w14:textId="72A2DF82" w:rsidR="00841CB0" w:rsidRDefault="00841CB0" w:rsidP="00995C5E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6D657390" w14:textId="40ECBE62" w:rsidR="00841CB0" w:rsidRPr="00B41AC5" w:rsidRDefault="00B41AC5" w:rsidP="00B41AC5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>Mae gwaith ar ystadau cyfalaf yn cynnwys:</w:t>
            </w:r>
          </w:p>
          <w:p w14:paraId="2F682521" w14:textId="7677E78C" w:rsidR="00B41AC5" w:rsidRPr="00B41AC5" w:rsidRDefault="00B41AC5" w:rsidP="00B41AC5">
            <w:pPr>
              <w:pStyle w:val="TableParagraph"/>
              <w:numPr>
                <w:ilvl w:val="0"/>
                <w:numId w:val="26"/>
              </w:numPr>
              <w:ind w:left="319" w:right="34" w:hanging="283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>Achos busnes heb ei gwblhau gyda LlC ac ailddatblygu Ysbyty Alexandra.</w:t>
            </w:r>
            <w:r w:rsidRPr="00B41AC5">
              <w:rPr>
                <w:sz w:val="24"/>
                <w:szCs w:val="24"/>
              </w:rPr>
              <w:t xml:space="preserve"> </w:t>
            </w:r>
          </w:p>
          <w:p w14:paraId="101B3D66" w14:textId="28E0481B" w:rsidR="00B41AC5" w:rsidRPr="00B41AC5" w:rsidRDefault="00B41AC5" w:rsidP="00B41AC5">
            <w:pPr>
              <w:pStyle w:val="TableParagraph"/>
              <w:numPr>
                <w:ilvl w:val="0"/>
                <w:numId w:val="26"/>
              </w:numPr>
              <w:ind w:left="319" w:right="34" w:hanging="283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>Ailddatblygu’r safle Iechyd Meddwl yn YGC</w:t>
            </w:r>
          </w:p>
          <w:p w14:paraId="24AF7FA4" w14:textId="2B5FB095" w:rsidR="00B41AC5" w:rsidRPr="00B41AC5" w:rsidRDefault="00B41AC5" w:rsidP="00B41AC5">
            <w:pPr>
              <w:pStyle w:val="TableParagraph"/>
              <w:numPr>
                <w:ilvl w:val="0"/>
                <w:numId w:val="26"/>
              </w:numPr>
              <w:ind w:left="319" w:right="34" w:hanging="283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>Gweithio ar achos busnes i wella’r ystâd yn YM ac YG</w:t>
            </w:r>
          </w:p>
          <w:p w14:paraId="0D50C4C5" w14:textId="423C1F9E" w:rsidR="00B41AC5" w:rsidRPr="00B41AC5" w:rsidRDefault="00FA2C96" w:rsidP="00B41AC5">
            <w:pPr>
              <w:pStyle w:val="TableParagraph"/>
              <w:numPr>
                <w:ilvl w:val="0"/>
                <w:numId w:val="26"/>
              </w:numPr>
              <w:ind w:left="319" w:right="34" w:hanging="283"/>
              <w:rPr>
                <w:sz w:val="24"/>
                <w:szCs w:val="24"/>
              </w:rPr>
            </w:pPr>
            <w:r w:rsidRPr="00FA2C96">
              <w:rPr>
                <w:sz w:val="24"/>
                <w:szCs w:val="24"/>
                <w:lang w:val="cy-GB"/>
              </w:rPr>
              <w:t>Gweithio gyda phartneriaid tai ar ail-ddarparu cyfleusterau preswyl i staff, gyda chysylltiadau cryf â’r agenda adfywio a recriwtio</w:t>
            </w:r>
          </w:p>
          <w:p w14:paraId="6BF96AC5" w14:textId="5A81EF6A" w:rsidR="00841CB0" w:rsidRDefault="00841CB0" w:rsidP="00995C5E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65061C6E" w14:textId="489670AA" w:rsidR="00114717" w:rsidRPr="00B41AC5" w:rsidRDefault="00B41AC5" w:rsidP="00B41AC5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>Canmolodd MW brosesau recriwtio er mwyn lleihau’r ôl-groniad, fodd bynnag, nododd bryder os oedd recriwtio’n niweidio’r sector annibynnol, sy’n ei chael yn anodd recriwtio a chadw staff i swyddi lle nad yw telerau ac amodau’n gyfartal â BIPBC.</w:t>
            </w:r>
          </w:p>
          <w:p w14:paraId="5BAD4DA9" w14:textId="23920A97" w:rsidR="00995C5E" w:rsidRPr="00602435" w:rsidRDefault="00995C5E" w:rsidP="00CF5E68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28925DC" w14:textId="77777777" w:rsidR="00995C5E" w:rsidRPr="004B2D23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5D8" w:rsidRPr="004B2D23" w14:paraId="4368799B" w14:textId="77777777" w:rsidTr="00833BA2">
        <w:tc>
          <w:tcPr>
            <w:tcW w:w="993" w:type="dxa"/>
            <w:shd w:val="clear" w:color="auto" w:fill="auto"/>
          </w:tcPr>
          <w:p w14:paraId="4021CC88" w14:textId="735FDFD6" w:rsidR="00995C5E" w:rsidRDefault="00DB43F5" w:rsidP="003D2A0F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3D2A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14:paraId="6BB049C2" w14:textId="3305D75F" w:rsidR="00995C5E" w:rsidRPr="00B41AC5" w:rsidRDefault="00B41AC5" w:rsidP="00B41AC5">
            <w:pPr>
              <w:pStyle w:val="TableParagraph"/>
              <w:ind w:left="4" w:right="34"/>
              <w:rPr>
                <w:sz w:val="24"/>
                <w:szCs w:val="24"/>
                <w:u w:val="single"/>
              </w:rPr>
            </w:pPr>
            <w:r w:rsidRPr="00B41AC5">
              <w:rPr>
                <w:sz w:val="24"/>
                <w:szCs w:val="24"/>
                <w:u w:val="single"/>
                <w:lang w:val="cy-GB"/>
              </w:rPr>
              <w:t>Nodiadau a chamau gweithredu’r cyfarfod diwethaf – Hydref 2021</w:t>
            </w:r>
          </w:p>
          <w:p w14:paraId="650A8BD7" w14:textId="4ECEBD5E" w:rsidR="00995C5E" w:rsidRPr="00B41AC5" w:rsidRDefault="00B41AC5" w:rsidP="00B41AC5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>Cytunwyd bod cofnodion cyfarfod 9.10.2021 yn gywir a bod yr holl gamau gweithredu wedi’u cymryd:</w:t>
            </w:r>
          </w:p>
          <w:p w14:paraId="107186A8" w14:textId="444E4E1F" w:rsidR="00B41AC5" w:rsidRPr="00B41AC5" w:rsidRDefault="00B41AC5" w:rsidP="00B41AC5">
            <w:pPr>
              <w:pStyle w:val="TableParagraph"/>
              <w:numPr>
                <w:ilvl w:val="0"/>
                <w:numId w:val="25"/>
              </w:numPr>
              <w:ind w:left="319" w:right="34" w:hanging="319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 xml:space="preserve">CR i roi diweddariad am aelodaeth is-grŵp plant BPRhGC – </w:t>
            </w:r>
            <w:r w:rsidRPr="00B41AC5">
              <w:rPr>
                <w:i/>
                <w:sz w:val="24"/>
                <w:szCs w:val="24"/>
                <w:lang w:val="cy-GB"/>
              </w:rPr>
              <w:t>Mae’r cam gweithredu ar gyfer cynrychiolydd Tai a’r Trydydd Sector wedi’i gymryd gan yr is-grŵp Plant.</w:t>
            </w:r>
          </w:p>
          <w:p w14:paraId="66D309C9" w14:textId="6576BC88" w:rsidR="00B41AC5" w:rsidRPr="00B41AC5" w:rsidRDefault="00B41AC5" w:rsidP="00B41AC5">
            <w:pPr>
              <w:pStyle w:val="TableParagraph"/>
              <w:numPr>
                <w:ilvl w:val="0"/>
                <w:numId w:val="25"/>
              </w:numPr>
              <w:ind w:left="319" w:right="34" w:hanging="319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>Dosbarthu adroddiadau mis Medi</w:t>
            </w:r>
            <w:r w:rsidR="00337264">
              <w:rPr>
                <w:sz w:val="24"/>
                <w:szCs w:val="24"/>
                <w:lang w:val="cy-GB"/>
              </w:rPr>
              <w:t>’r</w:t>
            </w:r>
            <w:r w:rsidRPr="00B41AC5">
              <w:rPr>
                <w:sz w:val="24"/>
                <w:szCs w:val="24"/>
                <w:lang w:val="cy-GB"/>
              </w:rPr>
              <w:t xml:space="preserve"> </w:t>
            </w:r>
            <w:r w:rsidR="00337264" w:rsidRPr="00952718">
              <w:rPr>
                <w:sz w:val="24"/>
                <w:szCs w:val="24"/>
                <w:lang w:val="cy-GB"/>
              </w:rPr>
              <w:t xml:space="preserve">Grŵp Cydlynu Rhanbarthol </w:t>
            </w:r>
            <w:r w:rsidRPr="00B41AC5">
              <w:rPr>
                <w:sz w:val="24"/>
                <w:szCs w:val="24"/>
                <w:lang w:val="cy-GB"/>
              </w:rPr>
              <w:t xml:space="preserve">– </w:t>
            </w:r>
            <w:r w:rsidRPr="00B41AC5">
              <w:rPr>
                <w:i/>
                <w:sz w:val="24"/>
                <w:szCs w:val="24"/>
                <w:lang w:val="cy-GB"/>
              </w:rPr>
              <w:t>Wedi’i gwblhau</w:t>
            </w:r>
          </w:p>
          <w:p w14:paraId="44E1E48B" w14:textId="67DA108D" w:rsidR="00B41AC5" w:rsidRPr="00B41AC5" w:rsidRDefault="00B41AC5" w:rsidP="00B41AC5">
            <w:pPr>
              <w:pStyle w:val="TableParagraph"/>
              <w:numPr>
                <w:ilvl w:val="0"/>
                <w:numId w:val="25"/>
              </w:numPr>
              <w:ind w:left="319" w:right="34" w:hanging="319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 xml:space="preserve">Dosbarthu’r llythyr i LlC ynglŷn â’r pwysau – </w:t>
            </w:r>
            <w:r w:rsidRPr="00B41AC5">
              <w:rPr>
                <w:i/>
                <w:sz w:val="24"/>
                <w:szCs w:val="24"/>
                <w:lang w:val="cy-GB"/>
              </w:rPr>
              <w:t>Wedi’i gwblhau</w:t>
            </w:r>
          </w:p>
          <w:p w14:paraId="618BF0DC" w14:textId="77777777" w:rsidR="003D2A0F" w:rsidRDefault="003D2A0F" w:rsidP="00110F0B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4D58951D" w14:textId="73C80433" w:rsidR="00110F0B" w:rsidRPr="00B41AC5" w:rsidRDefault="00B41AC5" w:rsidP="00B41AC5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>Mae’r camau gweithredu hyn sy’n weddill hefyd wedi’u cwblhau o gyfarfod BPRh 10.9.2021:</w:t>
            </w:r>
          </w:p>
          <w:p w14:paraId="74270B3C" w14:textId="47A62A26" w:rsidR="00B41AC5" w:rsidRPr="00B41AC5" w:rsidRDefault="00B41AC5" w:rsidP="00B41AC5">
            <w:pPr>
              <w:pStyle w:val="TableParagraph"/>
              <w:numPr>
                <w:ilvl w:val="0"/>
                <w:numId w:val="13"/>
              </w:numPr>
              <w:ind w:left="319" w:right="34" w:hanging="319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 xml:space="preserve">Y wybodaeth ddiweddaraf am Gynllun y Gaeaf – bydd yr adroddiad ar Gynllun y Gaeaf yn cael ei gyflwyno yng nghyfarfod BPRhGC ym mis Tachwedd – </w:t>
            </w:r>
            <w:r w:rsidRPr="00B41AC5">
              <w:rPr>
                <w:i/>
                <w:sz w:val="24"/>
                <w:szCs w:val="24"/>
                <w:lang w:val="cy-GB"/>
              </w:rPr>
              <w:t>Wedi’i gwblhau</w:t>
            </w:r>
          </w:p>
          <w:p w14:paraId="4E0A620B" w14:textId="165A695E" w:rsidR="00B41AC5" w:rsidRPr="00B41AC5" w:rsidRDefault="00B41AC5" w:rsidP="00B41AC5">
            <w:pPr>
              <w:pStyle w:val="TableParagraph"/>
              <w:numPr>
                <w:ilvl w:val="0"/>
                <w:numId w:val="13"/>
              </w:numPr>
              <w:ind w:left="319" w:right="34" w:hanging="319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 xml:space="preserve">Nodiadau o weithdy 7.9.2021 – Pwysau o fewn Gofal Cartref – nodiadau i gael eu dosbarthu ar ôl y cyfarfod – </w:t>
            </w:r>
            <w:r w:rsidRPr="00B41AC5">
              <w:rPr>
                <w:i/>
                <w:sz w:val="24"/>
                <w:szCs w:val="24"/>
                <w:lang w:val="cy-GB"/>
              </w:rPr>
              <w:t>Wedi’i gwblhau</w:t>
            </w:r>
          </w:p>
          <w:p w14:paraId="717BDC4B" w14:textId="080A3E09" w:rsidR="00B41AC5" w:rsidRPr="00B41AC5" w:rsidRDefault="00B41AC5" w:rsidP="00B41AC5">
            <w:pPr>
              <w:pStyle w:val="TableParagraph"/>
              <w:numPr>
                <w:ilvl w:val="0"/>
                <w:numId w:val="13"/>
              </w:numPr>
              <w:ind w:left="319" w:right="34" w:hanging="319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 xml:space="preserve">Trafodaeth Gofal a Thrwsio ac Adre o'r Ysbyty – SLW i gysylltu â NS i gael trafodaeth – </w:t>
            </w:r>
            <w:r w:rsidRPr="00B41AC5">
              <w:rPr>
                <w:i/>
                <w:sz w:val="24"/>
                <w:szCs w:val="24"/>
                <w:lang w:val="cy-GB"/>
              </w:rPr>
              <w:t>Wedi’i gwblhau</w:t>
            </w:r>
          </w:p>
          <w:p w14:paraId="0032C9F6" w14:textId="77777777" w:rsidR="003D2A0F" w:rsidRDefault="003D2A0F" w:rsidP="003D2A0F">
            <w:pPr>
              <w:pStyle w:val="TableParagraph"/>
              <w:ind w:right="34"/>
              <w:rPr>
                <w:i/>
                <w:sz w:val="24"/>
                <w:szCs w:val="24"/>
              </w:rPr>
            </w:pPr>
          </w:p>
          <w:p w14:paraId="42653F2A" w14:textId="0786B671" w:rsidR="003D2A0F" w:rsidRPr="00B41AC5" w:rsidRDefault="00B41AC5" w:rsidP="00B41AC5">
            <w:pPr>
              <w:pStyle w:val="TableParagraph"/>
              <w:ind w:right="34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>Camau sydd eto i’w cwblhau:</w:t>
            </w:r>
          </w:p>
          <w:p w14:paraId="7ADCF719" w14:textId="130B45E2" w:rsidR="00B41AC5" w:rsidRPr="00B41AC5" w:rsidRDefault="00B41AC5" w:rsidP="00B41AC5">
            <w:pPr>
              <w:pStyle w:val="TableParagraph"/>
              <w:numPr>
                <w:ilvl w:val="0"/>
                <w:numId w:val="13"/>
              </w:numPr>
              <w:ind w:left="319" w:right="34" w:hanging="319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 xml:space="preserve">JW i roi’r wybodaeth ddiweddaraf am olrhain myfyrwyr gwaith cymdeithasol – </w:t>
            </w:r>
            <w:r w:rsidRPr="00B41AC5">
              <w:rPr>
                <w:i/>
                <w:sz w:val="24"/>
                <w:szCs w:val="24"/>
                <w:lang w:val="cy-GB"/>
              </w:rPr>
              <w:t>mae’r gwaith hwn yn barhaus a chaiff ei ddosbarthu pan fydd wedi’i gwblhau</w:t>
            </w:r>
          </w:p>
          <w:p w14:paraId="264EDF0B" w14:textId="77777777" w:rsidR="00110F0B" w:rsidRPr="00E451E5" w:rsidRDefault="00110F0B" w:rsidP="00110F0B">
            <w:pPr>
              <w:pStyle w:val="TableParagraph"/>
              <w:spacing w:before="120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ACF7280" w14:textId="77777777" w:rsidR="00995C5E" w:rsidRPr="004B2D23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5D8" w:rsidRPr="004B2D23" w14:paraId="35E70D79" w14:textId="77777777" w:rsidTr="00833BA2">
        <w:tc>
          <w:tcPr>
            <w:tcW w:w="993" w:type="dxa"/>
            <w:shd w:val="clear" w:color="auto" w:fill="auto"/>
          </w:tcPr>
          <w:p w14:paraId="1A0E18BC" w14:textId="64A576B9" w:rsidR="00995C5E" w:rsidRDefault="00DB43F5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319A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14:paraId="29D7AD94" w14:textId="1E333E09" w:rsidR="00995C5E" w:rsidRPr="00B41AC5" w:rsidRDefault="00B41AC5" w:rsidP="00B41AC5">
            <w:pPr>
              <w:pStyle w:val="TableParagraph"/>
              <w:ind w:left="4" w:right="34"/>
              <w:rPr>
                <w:sz w:val="24"/>
                <w:szCs w:val="24"/>
                <w:u w:val="single"/>
              </w:rPr>
            </w:pPr>
            <w:r w:rsidRPr="00B41AC5">
              <w:rPr>
                <w:sz w:val="24"/>
                <w:szCs w:val="24"/>
                <w:u w:val="single"/>
                <w:lang w:val="cy-GB"/>
              </w:rPr>
              <w:t>Unrhyw Fater Arall</w:t>
            </w:r>
          </w:p>
          <w:p w14:paraId="020D569F" w14:textId="2E7B8D92" w:rsidR="004C1A81" w:rsidRPr="00B41AC5" w:rsidRDefault="00B41AC5" w:rsidP="00B41AC5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>Dywedodd NS wrth aelodau’r BPRh am Gynhadledd ADSS a oedd ar droed 17-18 Tachwedd, mae croeso i gydweithwyr o’r bartneriaeth ehangach fynychu.</w:t>
            </w:r>
          </w:p>
          <w:p w14:paraId="522AD2F8" w14:textId="77777777" w:rsidR="00995C5E" w:rsidRDefault="00995C5E" w:rsidP="00995C5E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EC4384" w14:textId="77777777" w:rsidR="00995C5E" w:rsidRPr="004B2D23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5D8" w:rsidRPr="004B2D23" w14:paraId="56598733" w14:textId="77777777" w:rsidTr="00833BA2">
        <w:tc>
          <w:tcPr>
            <w:tcW w:w="993" w:type="dxa"/>
            <w:shd w:val="clear" w:color="auto" w:fill="auto"/>
          </w:tcPr>
          <w:p w14:paraId="7BFCB1B8" w14:textId="77777777" w:rsidR="00995C5E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283AED16" w14:textId="2ABC8D16" w:rsidR="00995C5E" w:rsidRPr="00B41AC5" w:rsidRDefault="00B41AC5" w:rsidP="00B41AC5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>Darparwyd y dogfennau canlynol er gwybodaeth:</w:t>
            </w:r>
          </w:p>
          <w:p w14:paraId="6C450F27" w14:textId="00E063CA" w:rsidR="00B41AC5" w:rsidRPr="00B41AC5" w:rsidRDefault="00B41AC5" w:rsidP="00B41AC5">
            <w:pPr>
              <w:pStyle w:val="TableParagraph"/>
              <w:numPr>
                <w:ilvl w:val="0"/>
                <w:numId w:val="10"/>
              </w:numPr>
              <w:ind w:left="316" w:right="34" w:hanging="316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lastRenderedPageBreak/>
              <w:t>Adroddiadau diweddaru Blaenoriaeth Adfer i</w:t>
            </w:r>
            <w:r w:rsidR="00337264">
              <w:rPr>
                <w:sz w:val="24"/>
                <w:szCs w:val="24"/>
                <w:lang w:val="cy-GB"/>
              </w:rPr>
              <w:t>’r</w:t>
            </w:r>
            <w:r w:rsidRPr="00B41AC5">
              <w:rPr>
                <w:sz w:val="24"/>
                <w:szCs w:val="24"/>
                <w:lang w:val="cy-GB"/>
              </w:rPr>
              <w:t xml:space="preserve"> </w:t>
            </w:r>
            <w:r w:rsidR="00337264" w:rsidRPr="00952718">
              <w:rPr>
                <w:sz w:val="24"/>
                <w:szCs w:val="24"/>
                <w:lang w:val="cy-GB"/>
              </w:rPr>
              <w:t xml:space="preserve">Grŵp Cydlynu Rhanbarthol </w:t>
            </w:r>
            <w:r w:rsidRPr="00B41AC5">
              <w:rPr>
                <w:sz w:val="24"/>
                <w:szCs w:val="24"/>
                <w:lang w:val="cy-GB"/>
              </w:rPr>
              <w:t>(Hydref)</w:t>
            </w:r>
          </w:p>
          <w:p w14:paraId="65297B1C" w14:textId="7E3DFE76" w:rsidR="00B41AC5" w:rsidRPr="00B41AC5" w:rsidRDefault="00B41AC5" w:rsidP="00B41AC5">
            <w:pPr>
              <w:pStyle w:val="TableParagraph"/>
              <w:numPr>
                <w:ilvl w:val="0"/>
                <w:numId w:val="10"/>
              </w:numPr>
              <w:ind w:left="316" w:right="34" w:hanging="316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>Gwybodaeth am gyrsiau Ôl-raddedig mewn Iechyd Ataliol a Chydraddoldeb Iechyd</w:t>
            </w:r>
          </w:p>
          <w:p w14:paraId="2AF6DD41" w14:textId="3797E25B" w:rsidR="00B41AC5" w:rsidRPr="00B41AC5" w:rsidRDefault="00B41AC5" w:rsidP="00B41AC5">
            <w:pPr>
              <w:pStyle w:val="TableParagraph"/>
              <w:numPr>
                <w:ilvl w:val="0"/>
                <w:numId w:val="10"/>
              </w:numPr>
              <w:ind w:left="316" w:right="34" w:hanging="316"/>
              <w:rPr>
                <w:sz w:val="24"/>
                <w:szCs w:val="24"/>
              </w:rPr>
            </w:pPr>
            <w:r w:rsidRPr="00B41AC5">
              <w:rPr>
                <w:sz w:val="24"/>
                <w:szCs w:val="24"/>
                <w:lang w:val="cy-GB"/>
              </w:rPr>
              <w:t xml:space="preserve">Digwyddiad plant 30.11.2021 – </w:t>
            </w:r>
            <w:r w:rsidRPr="00B41AC5">
              <w:rPr>
                <w:i/>
                <w:sz w:val="24"/>
                <w:szCs w:val="24"/>
                <w:lang w:val="cy-GB"/>
              </w:rPr>
              <w:t>enwau i’w hanfon at RW cyn gynted ag sy’n bosibl</w:t>
            </w:r>
          </w:p>
          <w:p w14:paraId="54A8BEE7" w14:textId="77777777" w:rsidR="00DB43F5" w:rsidRPr="00AE0624" w:rsidRDefault="00DB43F5" w:rsidP="00DB43F5">
            <w:pPr>
              <w:pStyle w:val="TableParagraph"/>
              <w:ind w:left="316" w:righ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B08134" w14:textId="77777777" w:rsidR="00995C5E" w:rsidRPr="004B2D23" w:rsidRDefault="00995C5E" w:rsidP="00995C5E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E37375" w14:textId="36D12E70" w:rsidR="00C340A7" w:rsidRDefault="00C340A7" w:rsidP="000C6EB9">
      <w:pPr>
        <w:tabs>
          <w:tab w:val="left" w:pos="3450"/>
        </w:tabs>
        <w:ind w:left="-709" w:right="-472"/>
        <w:rPr>
          <w:rFonts w:ascii="Arial" w:hAnsi="Arial" w:cs="Arial"/>
          <w:sz w:val="24"/>
          <w:szCs w:val="24"/>
        </w:rPr>
      </w:pPr>
    </w:p>
    <w:sectPr w:rsidR="00C340A7" w:rsidSect="008B2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3F772" w14:textId="77777777" w:rsidR="00833BA2" w:rsidRDefault="00833BA2" w:rsidP="00833BA2">
      <w:pPr>
        <w:spacing w:after="0" w:line="240" w:lineRule="auto"/>
      </w:pPr>
      <w:r>
        <w:separator/>
      </w:r>
    </w:p>
  </w:endnote>
  <w:endnote w:type="continuationSeparator" w:id="0">
    <w:p w14:paraId="76734B7A" w14:textId="77777777" w:rsidR="00833BA2" w:rsidRDefault="00833BA2" w:rsidP="0083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DDFE5" w14:textId="77777777" w:rsidR="00833BA2" w:rsidRDefault="00833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D148" w14:textId="77777777" w:rsidR="00833BA2" w:rsidRDefault="00833B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D7D21" w14:textId="77777777" w:rsidR="00833BA2" w:rsidRDefault="00833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1E9B0" w14:textId="77777777" w:rsidR="00833BA2" w:rsidRDefault="00833BA2" w:rsidP="00833BA2">
      <w:pPr>
        <w:spacing w:after="0" w:line="240" w:lineRule="auto"/>
      </w:pPr>
      <w:r>
        <w:separator/>
      </w:r>
    </w:p>
  </w:footnote>
  <w:footnote w:type="continuationSeparator" w:id="0">
    <w:p w14:paraId="35120B76" w14:textId="77777777" w:rsidR="00833BA2" w:rsidRDefault="00833BA2" w:rsidP="0083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1637B" w14:textId="77777777" w:rsidR="00833BA2" w:rsidRDefault="00833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0D0A6" w14:textId="77777777" w:rsidR="00833BA2" w:rsidRDefault="00833B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5545D" w14:textId="77777777" w:rsidR="00833BA2" w:rsidRDefault="00833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EA4"/>
    <w:multiLevelType w:val="hybridMultilevel"/>
    <w:tmpl w:val="7DEA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171"/>
    <w:multiLevelType w:val="hybridMultilevel"/>
    <w:tmpl w:val="537080FC"/>
    <w:lvl w:ilvl="0" w:tplc="1436AF90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60F2BDF"/>
    <w:multiLevelType w:val="hybridMultilevel"/>
    <w:tmpl w:val="A25E79A4"/>
    <w:lvl w:ilvl="0" w:tplc="81AC3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7A09"/>
    <w:multiLevelType w:val="hybridMultilevel"/>
    <w:tmpl w:val="16B0D028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0E1D1A22"/>
    <w:multiLevelType w:val="hybridMultilevel"/>
    <w:tmpl w:val="8CD68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108E0"/>
    <w:multiLevelType w:val="multilevel"/>
    <w:tmpl w:val="ED50DD5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663AC3"/>
    <w:multiLevelType w:val="hybridMultilevel"/>
    <w:tmpl w:val="009C9D2A"/>
    <w:lvl w:ilvl="0" w:tplc="1436AF90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2FF8055B"/>
    <w:multiLevelType w:val="hybridMultilevel"/>
    <w:tmpl w:val="30F814F4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36A3572"/>
    <w:multiLevelType w:val="hybridMultilevel"/>
    <w:tmpl w:val="2A9282F0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356476F0"/>
    <w:multiLevelType w:val="hybridMultilevel"/>
    <w:tmpl w:val="4D30B3C2"/>
    <w:lvl w:ilvl="0" w:tplc="10643C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41A4"/>
    <w:multiLevelType w:val="hybridMultilevel"/>
    <w:tmpl w:val="0C6E1780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38AE2FAD"/>
    <w:multiLevelType w:val="hybridMultilevel"/>
    <w:tmpl w:val="63AAF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E6A03"/>
    <w:multiLevelType w:val="hybridMultilevel"/>
    <w:tmpl w:val="93FA4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F17535"/>
    <w:multiLevelType w:val="hybridMultilevel"/>
    <w:tmpl w:val="68A6F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3286"/>
    <w:multiLevelType w:val="hybridMultilevel"/>
    <w:tmpl w:val="FB2A22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547A6"/>
    <w:multiLevelType w:val="hybridMultilevel"/>
    <w:tmpl w:val="FD1CA60C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421E481C"/>
    <w:multiLevelType w:val="hybridMultilevel"/>
    <w:tmpl w:val="2326D8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F6B17"/>
    <w:multiLevelType w:val="hybridMultilevel"/>
    <w:tmpl w:val="1CA66C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7E2A71"/>
    <w:multiLevelType w:val="hybridMultilevel"/>
    <w:tmpl w:val="E146B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056C7"/>
    <w:multiLevelType w:val="hybridMultilevel"/>
    <w:tmpl w:val="D426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F2F66"/>
    <w:multiLevelType w:val="hybridMultilevel"/>
    <w:tmpl w:val="5704B218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5F532DB8"/>
    <w:multiLevelType w:val="hybridMultilevel"/>
    <w:tmpl w:val="59C2C994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 w15:restartNumberingAfterBreak="0">
    <w:nsid w:val="61553A20"/>
    <w:multiLevelType w:val="hybridMultilevel"/>
    <w:tmpl w:val="3B802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F05DE"/>
    <w:multiLevelType w:val="hybridMultilevel"/>
    <w:tmpl w:val="A2C864DA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63130BBA"/>
    <w:multiLevelType w:val="hybridMultilevel"/>
    <w:tmpl w:val="3272B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A1403E"/>
    <w:multiLevelType w:val="hybridMultilevel"/>
    <w:tmpl w:val="798A2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5B3A85"/>
    <w:multiLevelType w:val="hybridMultilevel"/>
    <w:tmpl w:val="88C0C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56AAF"/>
    <w:multiLevelType w:val="hybridMultilevel"/>
    <w:tmpl w:val="35D69B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6350A3"/>
    <w:multiLevelType w:val="hybridMultilevel"/>
    <w:tmpl w:val="8BE0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65166"/>
    <w:multiLevelType w:val="hybridMultilevel"/>
    <w:tmpl w:val="84BEE06C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9"/>
  </w:num>
  <w:num w:numId="5">
    <w:abstractNumId w:val="5"/>
  </w:num>
  <w:num w:numId="6">
    <w:abstractNumId w:val="27"/>
  </w:num>
  <w:num w:numId="7">
    <w:abstractNumId w:val="25"/>
  </w:num>
  <w:num w:numId="8">
    <w:abstractNumId w:val="2"/>
  </w:num>
  <w:num w:numId="9">
    <w:abstractNumId w:val="13"/>
  </w:num>
  <w:num w:numId="10">
    <w:abstractNumId w:val="22"/>
  </w:num>
  <w:num w:numId="11">
    <w:abstractNumId w:val="14"/>
  </w:num>
  <w:num w:numId="12">
    <w:abstractNumId w:val="16"/>
  </w:num>
  <w:num w:numId="13">
    <w:abstractNumId w:val="29"/>
  </w:num>
  <w:num w:numId="14">
    <w:abstractNumId w:val="3"/>
  </w:num>
  <w:num w:numId="15">
    <w:abstractNumId w:val="10"/>
  </w:num>
  <w:num w:numId="16">
    <w:abstractNumId w:val="0"/>
  </w:num>
  <w:num w:numId="17">
    <w:abstractNumId w:val="28"/>
  </w:num>
  <w:num w:numId="18">
    <w:abstractNumId w:val="11"/>
  </w:num>
  <w:num w:numId="19">
    <w:abstractNumId w:val="18"/>
  </w:num>
  <w:num w:numId="20">
    <w:abstractNumId w:val="19"/>
  </w:num>
  <w:num w:numId="21">
    <w:abstractNumId w:val="23"/>
  </w:num>
  <w:num w:numId="22">
    <w:abstractNumId w:val="26"/>
  </w:num>
  <w:num w:numId="23">
    <w:abstractNumId w:val="7"/>
  </w:num>
  <w:num w:numId="24">
    <w:abstractNumId w:val="20"/>
  </w:num>
  <w:num w:numId="25">
    <w:abstractNumId w:val="21"/>
  </w:num>
  <w:num w:numId="26">
    <w:abstractNumId w:val="8"/>
  </w:num>
  <w:num w:numId="27">
    <w:abstractNumId w:val="4"/>
  </w:num>
  <w:num w:numId="28">
    <w:abstractNumId w:val="15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unter" w:val="Vs104_x0009_26580_x0009_0_x0009_0_x0009_0_x0009_0_x0009_0_x0009_0_x0009_0_x0009_"/>
    <w:docVar w:name="WfGraphics" w:val="X"/>
    <w:docVar w:name="WfID" w:val="5F5E1032"/>
    <w:docVar w:name="WfLastSegment" w:val="59014 n"/>
    <w:docVar w:name="WfMT" w:val="0"/>
    <w:docVar w:name="WfProtection" w:val="1"/>
    <w:docVar w:name="WfSegPar" w:val="00010 -1 0 0 0"/>
    <w:docVar w:name="WfSetup" w:val="C:\users\ni0083\appdata\roaming\microsoft\word\startup\wordfast.ini"/>
    <w:docVar w:name="WfStyles" w:val=" 371   no"/>
  </w:docVars>
  <w:rsids>
    <w:rsidRoot w:val="004B2D23"/>
    <w:rsid w:val="000203D9"/>
    <w:rsid w:val="000315D8"/>
    <w:rsid w:val="00032C34"/>
    <w:rsid w:val="00034BE7"/>
    <w:rsid w:val="00034F09"/>
    <w:rsid w:val="00035476"/>
    <w:rsid w:val="0006574E"/>
    <w:rsid w:val="00082571"/>
    <w:rsid w:val="000855FF"/>
    <w:rsid w:val="000C6EB9"/>
    <w:rsid w:val="00110F0B"/>
    <w:rsid w:val="00114717"/>
    <w:rsid w:val="0013173A"/>
    <w:rsid w:val="00131F4C"/>
    <w:rsid w:val="00132760"/>
    <w:rsid w:val="00151F9A"/>
    <w:rsid w:val="00175EB0"/>
    <w:rsid w:val="001E73CC"/>
    <w:rsid w:val="00224BAE"/>
    <w:rsid w:val="00225B81"/>
    <w:rsid w:val="00230F06"/>
    <w:rsid w:val="002420C8"/>
    <w:rsid w:val="00271DA9"/>
    <w:rsid w:val="00282658"/>
    <w:rsid w:val="00282B9A"/>
    <w:rsid w:val="002860B3"/>
    <w:rsid w:val="002B530E"/>
    <w:rsid w:val="0030534A"/>
    <w:rsid w:val="00305620"/>
    <w:rsid w:val="00316192"/>
    <w:rsid w:val="00333646"/>
    <w:rsid w:val="00337264"/>
    <w:rsid w:val="003546F3"/>
    <w:rsid w:val="00362851"/>
    <w:rsid w:val="00367769"/>
    <w:rsid w:val="0037331B"/>
    <w:rsid w:val="003746E1"/>
    <w:rsid w:val="0039404C"/>
    <w:rsid w:val="00397645"/>
    <w:rsid w:val="00397C16"/>
    <w:rsid w:val="003A356F"/>
    <w:rsid w:val="003C414E"/>
    <w:rsid w:val="003C5617"/>
    <w:rsid w:val="003C7952"/>
    <w:rsid w:val="003D2A0F"/>
    <w:rsid w:val="004046C9"/>
    <w:rsid w:val="00422D22"/>
    <w:rsid w:val="00434027"/>
    <w:rsid w:val="00444A4E"/>
    <w:rsid w:val="004476B6"/>
    <w:rsid w:val="004526DC"/>
    <w:rsid w:val="0047340B"/>
    <w:rsid w:val="004806BB"/>
    <w:rsid w:val="004A6C94"/>
    <w:rsid w:val="004B2D23"/>
    <w:rsid w:val="004B5AD9"/>
    <w:rsid w:val="004C18A7"/>
    <w:rsid w:val="004C1A81"/>
    <w:rsid w:val="004C2D94"/>
    <w:rsid w:val="004C5FB3"/>
    <w:rsid w:val="004E2D8A"/>
    <w:rsid w:val="004E5F64"/>
    <w:rsid w:val="004E6F62"/>
    <w:rsid w:val="00535291"/>
    <w:rsid w:val="0053674F"/>
    <w:rsid w:val="0056737F"/>
    <w:rsid w:val="00574528"/>
    <w:rsid w:val="005B7720"/>
    <w:rsid w:val="005D23E6"/>
    <w:rsid w:val="005E306F"/>
    <w:rsid w:val="00605700"/>
    <w:rsid w:val="006453A2"/>
    <w:rsid w:val="006535C3"/>
    <w:rsid w:val="00660718"/>
    <w:rsid w:val="00666A16"/>
    <w:rsid w:val="00697E2C"/>
    <w:rsid w:val="006B27FC"/>
    <w:rsid w:val="006B5B32"/>
    <w:rsid w:val="006C29CD"/>
    <w:rsid w:val="006C78D0"/>
    <w:rsid w:val="006E12F5"/>
    <w:rsid w:val="006F3513"/>
    <w:rsid w:val="00706117"/>
    <w:rsid w:val="007103FB"/>
    <w:rsid w:val="0072650B"/>
    <w:rsid w:val="00735C59"/>
    <w:rsid w:val="00747C31"/>
    <w:rsid w:val="0076511A"/>
    <w:rsid w:val="00772A15"/>
    <w:rsid w:val="0077725C"/>
    <w:rsid w:val="007A4AFA"/>
    <w:rsid w:val="007B2A6C"/>
    <w:rsid w:val="007C4C38"/>
    <w:rsid w:val="007D08BD"/>
    <w:rsid w:val="007D18FA"/>
    <w:rsid w:val="007D7210"/>
    <w:rsid w:val="00807A2A"/>
    <w:rsid w:val="008251A9"/>
    <w:rsid w:val="00826415"/>
    <w:rsid w:val="00833BA2"/>
    <w:rsid w:val="00841CB0"/>
    <w:rsid w:val="0084347C"/>
    <w:rsid w:val="00852375"/>
    <w:rsid w:val="00861CBC"/>
    <w:rsid w:val="00897DB6"/>
    <w:rsid w:val="008A080D"/>
    <w:rsid w:val="008A1912"/>
    <w:rsid w:val="008A2E02"/>
    <w:rsid w:val="008B277D"/>
    <w:rsid w:val="008B3C47"/>
    <w:rsid w:val="008C10FA"/>
    <w:rsid w:val="008C1439"/>
    <w:rsid w:val="008C439C"/>
    <w:rsid w:val="008E2E50"/>
    <w:rsid w:val="008E3383"/>
    <w:rsid w:val="008F0762"/>
    <w:rsid w:val="00900141"/>
    <w:rsid w:val="009319A8"/>
    <w:rsid w:val="00952718"/>
    <w:rsid w:val="00961BB1"/>
    <w:rsid w:val="00967826"/>
    <w:rsid w:val="009771B7"/>
    <w:rsid w:val="0099267B"/>
    <w:rsid w:val="00995C5E"/>
    <w:rsid w:val="009A1570"/>
    <w:rsid w:val="009A1D2E"/>
    <w:rsid w:val="009E0306"/>
    <w:rsid w:val="009E1094"/>
    <w:rsid w:val="009E2A9A"/>
    <w:rsid w:val="009E7163"/>
    <w:rsid w:val="009F3944"/>
    <w:rsid w:val="009F7B5B"/>
    <w:rsid w:val="00A03449"/>
    <w:rsid w:val="00A12810"/>
    <w:rsid w:val="00A178EE"/>
    <w:rsid w:val="00A17B56"/>
    <w:rsid w:val="00A2037B"/>
    <w:rsid w:val="00A23C6D"/>
    <w:rsid w:val="00A3040D"/>
    <w:rsid w:val="00A579F0"/>
    <w:rsid w:val="00A60D54"/>
    <w:rsid w:val="00A640A3"/>
    <w:rsid w:val="00A91834"/>
    <w:rsid w:val="00AD174F"/>
    <w:rsid w:val="00AD5763"/>
    <w:rsid w:val="00AD71B8"/>
    <w:rsid w:val="00AE46D2"/>
    <w:rsid w:val="00AE6115"/>
    <w:rsid w:val="00AF5BFA"/>
    <w:rsid w:val="00B0370F"/>
    <w:rsid w:val="00B03872"/>
    <w:rsid w:val="00B05D87"/>
    <w:rsid w:val="00B41AC5"/>
    <w:rsid w:val="00B74A4C"/>
    <w:rsid w:val="00B90004"/>
    <w:rsid w:val="00B929B7"/>
    <w:rsid w:val="00BA5A08"/>
    <w:rsid w:val="00BB53A7"/>
    <w:rsid w:val="00BC6590"/>
    <w:rsid w:val="00BE5BA0"/>
    <w:rsid w:val="00C16F62"/>
    <w:rsid w:val="00C340A7"/>
    <w:rsid w:val="00C516B1"/>
    <w:rsid w:val="00C54FF3"/>
    <w:rsid w:val="00C77270"/>
    <w:rsid w:val="00C83627"/>
    <w:rsid w:val="00C84661"/>
    <w:rsid w:val="00C85770"/>
    <w:rsid w:val="00C8645C"/>
    <w:rsid w:val="00CC32A8"/>
    <w:rsid w:val="00CC3D1D"/>
    <w:rsid w:val="00CE5B25"/>
    <w:rsid w:val="00CF3EE6"/>
    <w:rsid w:val="00CF5E68"/>
    <w:rsid w:val="00D254B2"/>
    <w:rsid w:val="00D32B0B"/>
    <w:rsid w:val="00D6240A"/>
    <w:rsid w:val="00D62CC8"/>
    <w:rsid w:val="00D73DD0"/>
    <w:rsid w:val="00D97AC2"/>
    <w:rsid w:val="00DA5A10"/>
    <w:rsid w:val="00DB1EB7"/>
    <w:rsid w:val="00DB43F5"/>
    <w:rsid w:val="00DE3954"/>
    <w:rsid w:val="00DE6E39"/>
    <w:rsid w:val="00DF1DFE"/>
    <w:rsid w:val="00E23812"/>
    <w:rsid w:val="00E360FC"/>
    <w:rsid w:val="00E46A5D"/>
    <w:rsid w:val="00E643A9"/>
    <w:rsid w:val="00E930C2"/>
    <w:rsid w:val="00E94E05"/>
    <w:rsid w:val="00E978B1"/>
    <w:rsid w:val="00EB136F"/>
    <w:rsid w:val="00EC06D9"/>
    <w:rsid w:val="00EC2787"/>
    <w:rsid w:val="00EC6DCF"/>
    <w:rsid w:val="00F21462"/>
    <w:rsid w:val="00F46991"/>
    <w:rsid w:val="00F51267"/>
    <w:rsid w:val="00F665C6"/>
    <w:rsid w:val="00F75FF4"/>
    <w:rsid w:val="00F768B6"/>
    <w:rsid w:val="00F87EEE"/>
    <w:rsid w:val="00F95DB7"/>
    <w:rsid w:val="00FA2C96"/>
    <w:rsid w:val="00FB2BCE"/>
    <w:rsid w:val="00FD065A"/>
    <w:rsid w:val="00FD1C27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4D01C"/>
  <w15:chartTrackingRefBased/>
  <w15:docId w15:val="{95E65769-8058-42E6-9E1A-E9F75EBA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C5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95C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9319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9A8"/>
    <w:rPr>
      <w:color w:val="605E5C"/>
      <w:shd w:val="clear" w:color="auto" w:fill="E1DFDD"/>
    </w:rPr>
  </w:style>
  <w:style w:type="character" w:customStyle="1" w:styleId="tw4winMark">
    <w:name w:val="tw4winMark"/>
    <w:basedOn w:val="DefaultParagraphFont"/>
    <w:rsid w:val="00D62CC8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8"/>
      <w:u w:val="single"/>
      <w:effect w:val="none"/>
      <w:vertAlign w:val="sub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74A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3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BA2"/>
  </w:style>
  <w:style w:type="paragraph" w:styleId="Footer">
    <w:name w:val="footer"/>
    <w:basedOn w:val="Normal"/>
    <w:link w:val="FooterChar"/>
    <w:uiPriority w:val="99"/>
    <w:unhideWhenUsed/>
    <w:rsid w:val="00833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bc.gig.cymru/cyngor-iechyd/hwb-iechyd-meddwl/fedra-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5505</Words>
  <Characters>29243</Characters>
  <Application>Microsoft Office Word</Application>
  <DocSecurity>0</DocSecurity>
  <Lines>243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Whittingham</dc:creator>
  <cp:keywords/>
  <dc:description/>
  <cp:lastModifiedBy>Eluned Yaxley</cp:lastModifiedBy>
  <cp:revision>2</cp:revision>
  <dcterms:created xsi:type="dcterms:W3CDTF">2022-02-25T14:22:00Z</dcterms:created>
  <dcterms:modified xsi:type="dcterms:W3CDTF">2022-02-25T14:22:00Z</dcterms:modified>
</cp:coreProperties>
</file>